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before="313" w:beforeLines="100" w:line="500" w:lineRule="exact"/>
        <w:ind w:left="0" w:leftChars="0" w:firstLine="560" w:firstLineChars="200"/>
        <w:textAlignment w:val="auto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系统登录方式</w:t>
      </w: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before="313" w:beforeLines="100" w:line="500" w:lineRule="exact"/>
        <w:ind w:left="0" w:leftChars="0" w:firstLine="560" w:firstLineChars="200"/>
        <w:textAlignment w:val="auto"/>
        <w:outlineLvl w:val="1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bookmarkStart w:id="0" w:name="_GoBack"/>
      <w:r>
        <w:rPr>
          <w:rFonts w:hint="eastAsia" w:ascii="黑体" w:hAnsi="黑体" w:eastAsia="黑体" w:cs="黑体"/>
          <w:color w:val="FF0000"/>
          <w:sz w:val="28"/>
          <w:szCs w:val="28"/>
          <w:lang w:val="en-US" w:eastAsia="zh-CN"/>
        </w:rPr>
        <w:t>用户登录</w:t>
      </w: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：</w:t>
      </w:r>
      <w:r>
        <w:rPr>
          <w:rFonts w:hint="eastAsia" w:ascii="黑体" w:hAnsi="黑体" w:eastAsia="黑体" w:cs="黑体"/>
          <w:sz w:val="28"/>
          <w:szCs w:val="28"/>
        </w:rPr>
        <w:t>通过学校官网“网上办事大厅”，登录“研究生管理系统”，</w:t>
      </w: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操作流程如下：</w:t>
      </w:r>
    </w:p>
    <w:p>
      <w:pPr>
        <w:pStyle w:val="5"/>
        <w:keepNext w:val="0"/>
        <w:keepLines w:val="0"/>
        <w:pageBreakBefore w:val="0"/>
        <w:widowControl w:val="0"/>
        <w:numPr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before="313" w:beforeLines="100" w:line="500" w:lineRule="exact"/>
        <w:ind w:firstLine="280" w:firstLineChars="100"/>
        <w:textAlignment w:val="auto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 xml:space="preserve"> 1）点击网上办事大厅</w:t>
      </w:r>
    </w:p>
    <w:p>
      <w:pPr>
        <w:pStyle w:val="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firstLine="0" w:firstLineChars="0"/>
        <w:jc w:val="center"/>
        <w:textAlignment w:val="auto"/>
      </w:pPr>
      <w:r>
        <w:drawing>
          <wp:inline distT="0" distB="0" distL="0" distR="0">
            <wp:extent cx="5039995" cy="3195320"/>
            <wp:effectExtent l="0" t="0" r="1905" b="508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319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keepNext w:val="0"/>
        <w:keepLines w:val="0"/>
        <w:pageBreakBefore w:val="0"/>
        <w:widowControl w:val="0"/>
        <w:kinsoku/>
        <w:overflowPunct/>
        <w:topLinePunct w:val="0"/>
        <w:autoSpaceDE/>
        <w:autoSpaceDN/>
        <w:bidi w:val="0"/>
        <w:adjustRightInd/>
        <w:snapToGrid/>
        <w:spacing w:before="313" w:beforeLines="100" w:line="500" w:lineRule="exact"/>
        <w:ind w:left="0" w:leftChars="0" w:firstLine="560" w:firstLineChars="200"/>
        <w:textAlignment w:val="auto"/>
        <w:outlineLvl w:val="9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2）选择研究生管理系统</w:t>
      </w:r>
    </w:p>
    <w:p>
      <w:pPr>
        <w:pStyle w:val="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firstLine="0" w:firstLineChars="0"/>
        <w:jc w:val="center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35605"/>
            <wp:effectExtent l="0" t="0" r="10160" b="17145"/>
            <wp:docPr id="5" name="图片 5" descr="1667200249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66720024975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35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jc w:val="center"/>
      </w:pPr>
    </w:p>
    <w:p>
      <w:pPr>
        <w:jc w:val="center"/>
      </w:pP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/>
        <w:ind w:leftChars="200"/>
        <w:textAlignment w:val="auto"/>
        <w:outlineLvl w:val="0"/>
        <w:rPr>
          <w:rFonts w:ascii="宋体" w:hAnsi="宋体" w:cs="宋体"/>
          <w:kern w:val="0"/>
          <w:sz w:val="24"/>
          <w:szCs w:val="24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二、“毕业申请”审核流程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/>
        <w:ind w:leftChars="200"/>
        <w:textAlignment w:val="auto"/>
        <w:outlineLvl w:val="9"/>
        <w:rPr>
          <w:rFonts w:hint="eastAsia" w:ascii="宋体" w:hAnsi="宋体" w:cs="宋体" w:eastAsiaTheme="minorEastAsia"/>
          <w:kern w:val="0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/>
        <w:ind w:leftChars="200"/>
        <w:textAlignment w:val="auto"/>
        <w:outlineLvl w:val="9"/>
        <w:rPr>
          <w:rFonts w:hint="eastAsia" w:ascii="宋体" w:hAnsi="宋体" w:cs="宋体" w:eastAsiaTheme="minorEastAsia"/>
          <w:kern w:val="0"/>
          <w:sz w:val="24"/>
          <w:szCs w:val="24"/>
          <w:lang w:eastAsia="zh-CN"/>
        </w:rPr>
      </w:pPr>
      <w:r>
        <w:rPr>
          <w:rFonts w:hint="eastAsia" w:ascii="宋体" w:hAnsi="宋体" w:cs="宋体" w:eastAsiaTheme="minorEastAsia"/>
          <w:kern w:val="0"/>
          <w:sz w:val="24"/>
          <w:szCs w:val="24"/>
          <w:lang w:eastAsia="zh-CN"/>
        </w:rPr>
        <w:drawing>
          <wp:inline distT="0" distB="0" distL="114300" distR="114300">
            <wp:extent cx="5260340" cy="2529205"/>
            <wp:effectExtent l="0" t="0" r="16510" b="4445"/>
            <wp:docPr id="4" name="图片 4" descr="164681628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646816286(1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52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/>
        <w:ind w:leftChars="200"/>
        <w:textAlignment w:val="auto"/>
        <w:outlineLvl w:val="9"/>
        <w:rPr>
          <w:rFonts w:hint="eastAsia" w:ascii="宋体" w:hAnsi="宋体" w:cs="宋体" w:eastAsiaTheme="minorEastAsia"/>
          <w:kern w:val="0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/>
        <w:textAlignment w:val="auto"/>
        <w:outlineLvl w:val="9"/>
        <w:rPr>
          <w:rFonts w:hint="eastAsia" w:ascii="宋体" w:hAnsi="宋体" w:cs="宋体" w:eastAsiaTheme="minorEastAsia"/>
          <w:kern w:val="0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/>
        <w:ind w:leftChars="200"/>
        <w:textAlignment w:val="auto"/>
        <w:outlineLvl w:val="0"/>
        <w:rPr>
          <w:rFonts w:ascii="宋体" w:hAnsi="宋体" w:cs="宋体"/>
          <w:kern w:val="0"/>
          <w:sz w:val="24"/>
          <w:szCs w:val="24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三、“送审论文”审核流程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/>
        <w:ind w:leftChars="0"/>
        <w:jc w:val="center"/>
        <w:textAlignment w:val="auto"/>
        <w:rPr>
          <w:rFonts w:hint="eastAsia" w:ascii="宋体" w:hAnsi="宋体" w:cs="宋体"/>
          <w:kern w:val="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57165" cy="3456305"/>
            <wp:effectExtent l="0" t="0" r="635" b="10795"/>
            <wp:docPr id="7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345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/>
        <w:ind w:leftChars="200"/>
        <w:textAlignment w:val="auto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四、“答辩申请”审核流程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jc w:val="center"/>
        <w:textAlignment w:val="auto"/>
        <w:rPr>
          <w:rFonts w:hint="eastAsia" w:ascii="黑体" w:hAnsi="黑体" w:eastAsia="黑体" w:cs="黑体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jc w:val="center"/>
        <w:textAlignment w:val="auto"/>
      </w:pPr>
      <w:r>
        <w:drawing>
          <wp:inline distT="0" distB="0" distL="114300" distR="114300">
            <wp:extent cx="5272405" cy="2813050"/>
            <wp:effectExtent l="0" t="0" r="4445" b="635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1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jc w:val="center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jc w:val="center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/>
        <w:ind w:leftChars="200"/>
        <w:jc w:val="both"/>
        <w:textAlignment w:val="auto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五、“学位申请”审核流程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jc w:val="center"/>
        <w:textAlignment w:val="auto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2880" cy="2922270"/>
            <wp:effectExtent l="0" t="0" r="13970" b="11430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92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200"/>
        <w:jc w:val="both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六、“学生发表论文情况”审核流程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jc w:val="center"/>
        <w:textAlignment w:val="auto"/>
      </w:pPr>
      <w:r>
        <w:drawing>
          <wp:inline distT="0" distB="0" distL="114300" distR="114300">
            <wp:extent cx="5268595" cy="3239770"/>
            <wp:effectExtent l="0" t="0" r="1905" b="11430"/>
            <wp:docPr id="10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jc w:val="center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jc w:val="center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jc w:val="center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jc w:val="center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jc w:val="center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jc w:val="center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jc w:val="center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jc w:val="center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jc w:val="center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jc w:val="center"/>
        <w:textAlignment w:val="auto"/>
        <w:rPr>
          <w:rFonts w:hint="default"/>
          <w:lang w:val="en-US" w:eastAsia="zh-CN"/>
        </w:rPr>
      </w:pPr>
    </w:p>
    <w:p>
      <w:pPr>
        <w:numPr>
          <w:numId w:val="0"/>
        </w:numPr>
        <w:ind w:leftChars="200"/>
        <w:jc w:val="both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七、“学位论文正式版”审核流程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jc w:val="center"/>
        <w:textAlignment w:val="auto"/>
        <w:rPr>
          <w:rFonts w:hint="default" w:ascii="黑体" w:hAnsi="黑体" w:eastAsia="黑体" w:cs="黑体"/>
          <w:sz w:val="28"/>
          <w:szCs w:val="28"/>
          <w:lang w:val="en-US" w:eastAsia="zh-CN"/>
        </w:rPr>
      </w:pPr>
      <w:r>
        <w:rPr>
          <w:rFonts w:hint="default" w:ascii="黑体" w:hAnsi="黑体" w:eastAsia="黑体" w:cs="黑体"/>
          <w:sz w:val="28"/>
          <w:szCs w:val="28"/>
          <w:lang w:val="en-US" w:eastAsia="zh-CN"/>
        </w:rPr>
        <w:drawing>
          <wp:inline distT="0" distB="0" distL="114300" distR="114300">
            <wp:extent cx="5262880" cy="3239770"/>
            <wp:effectExtent l="0" t="0" r="7620" b="11430"/>
            <wp:docPr id="11" name="图片 11" descr="1618745243(1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618745243(1)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jc w:val="both"/>
        <w:rPr>
          <w:rFonts w:hint="default" w:ascii="黑体" w:hAnsi="黑体" w:eastAsia="黑体" w:cs="黑体"/>
          <w:sz w:val="28"/>
          <w:szCs w:val="28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1927725"/>
    <w:multiLevelType w:val="multilevel"/>
    <w:tmpl w:val="01927725"/>
    <w:lvl w:ilvl="0" w:tentative="0">
      <w:start w:val="1"/>
      <w:numFmt w:val="japaneseCounting"/>
      <w:lvlText w:val="%1、"/>
      <w:lvlJc w:val="left"/>
      <w:pPr>
        <w:ind w:left="750" w:hanging="37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20" w:hanging="420"/>
      </w:pPr>
    </w:lvl>
    <w:lvl w:ilvl="2" w:tentative="0">
      <w:start w:val="1"/>
      <w:numFmt w:val="lowerRoman"/>
      <w:lvlText w:val="%3."/>
      <w:lvlJc w:val="right"/>
      <w:pPr>
        <w:ind w:left="1640" w:hanging="420"/>
      </w:pPr>
    </w:lvl>
    <w:lvl w:ilvl="3" w:tentative="0">
      <w:start w:val="1"/>
      <w:numFmt w:val="decimal"/>
      <w:lvlText w:val="%4."/>
      <w:lvlJc w:val="left"/>
      <w:pPr>
        <w:ind w:left="2060" w:hanging="420"/>
      </w:pPr>
    </w:lvl>
    <w:lvl w:ilvl="4" w:tentative="0">
      <w:start w:val="1"/>
      <w:numFmt w:val="lowerLetter"/>
      <w:lvlText w:val="%5)"/>
      <w:lvlJc w:val="left"/>
      <w:pPr>
        <w:ind w:left="2480" w:hanging="420"/>
      </w:pPr>
    </w:lvl>
    <w:lvl w:ilvl="5" w:tentative="0">
      <w:start w:val="1"/>
      <w:numFmt w:val="lowerRoman"/>
      <w:lvlText w:val="%6."/>
      <w:lvlJc w:val="right"/>
      <w:pPr>
        <w:ind w:left="2900" w:hanging="420"/>
      </w:pPr>
    </w:lvl>
    <w:lvl w:ilvl="6" w:tentative="0">
      <w:start w:val="1"/>
      <w:numFmt w:val="decimal"/>
      <w:lvlText w:val="%7."/>
      <w:lvlJc w:val="left"/>
      <w:pPr>
        <w:ind w:left="3320" w:hanging="420"/>
      </w:pPr>
    </w:lvl>
    <w:lvl w:ilvl="7" w:tentative="0">
      <w:start w:val="1"/>
      <w:numFmt w:val="lowerLetter"/>
      <w:lvlText w:val="%8)"/>
      <w:lvlJc w:val="left"/>
      <w:pPr>
        <w:ind w:left="3740" w:hanging="420"/>
      </w:pPr>
    </w:lvl>
    <w:lvl w:ilvl="8" w:tentative="0">
      <w:start w:val="1"/>
      <w:numFmt w:val="lowerRoman"/>
      <w:lvlText w:val="%9."/>
      <w:lvlJc w:val="right"/>
      <w:pPr>
        <w:ind w:left="416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MwZjc0OGYzMWY5Yzg1NjMzNTY3OWYwMDVlODM1NDIifQ=="/>
  </w:docVars>
  <w:rsids>
    <w:rsidRoot w:val="00000000"/>
    <w:rsid w:val="11AC74A7"/>
    <w:rsid w:val="127B0F8D"/>
    <w:rsid w:val="1878752F"/>
    <w:rsid w:val="25B00365"/>
    <w:rsid w:val="2B9D0166"/>
    <w:rsid w:val="35C60086"/>
    <w:rsid w:val="41F6182E"/>
    <w:rsid w:val="5CCA1E9B"/>
    <w:rsid w:val="6B8219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5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145</Words>
  <Characters>145</Characters>
  <Lines>0</Lines>
  <Paragraphs>0</Paragraphs>
  <TotalTime>6</TotalTime>
  <ScaleCrop>false</ScaleCrop>
  <LinksUpToDate>false</LinksUpToDate>
  <CharactersWithSpaces>146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2021-04-18T10:11:00Z</dcterms:created>
  <dc:creator>研究生院</dc:creator>
  <cp:lastModifiedBy>CHOCO</cp:lastModifiedBy>
  <dcterms:modified xsi:type="dcterms:W3CDTF">2022-10-31T07:13:40Z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2052-11.1.0.12598</vt:lpwstr>
  </property>
  <property fmtid="{D5CDD505-2E9C-101B-9397-08002B2CF9AE}" pid="3" name="ICV">
    <vt:lpwstr>CE2DDB388ACC421E9ADD0837407D95E7</vt:lpwstr>
  </property>
</Properties>
</file>