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558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  <w:t>附件一：</w:t>
      </w:r>
    </w:p>
    <w:p w14:paraId="0783D59D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</w:p>
    <w:p w14:paraId="03C5D8BF">
      <w:pPr>
        <w:spacing w:line="440" w:lineRule="exact"/>
        <w:jc w:val="left"/>
        <w:rPr>
          <w:rFonts w:ascii="宋体" w:hAnsi="宋体" w:cs="宋体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686B6D5D">
      <w:pPr>
        <w:rPr>
          <w:rFonts w:hint="eastAsia" w:eastAsia="Noto Sans SC"/>
          <w:lang w:eastAsia="zh-CN"/>
        </w:rPr>
      </w:pPr>
      <w:r>
        <w:rPr>
          <w:rFonts w:hint="eastAsia" w:eastAsia="Noto Sans SC"/>
          <w:lang w:eastAsia="zh-CN"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316B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775E3A6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2C353469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14B1567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3B652D8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AD03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附件二：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 xml:space="preserve">                     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</w:p>
    <w:p w14:paraId="084FC39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三、供应商维保服务方案（依我院公示的项目要求进行响应，方案需包含但不仅限于以下几个方面）</w:t>
      </w:r>
    </w:p>
    <w:p w14:paraId="7A89D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1、维保范围：是否能完全响应。</w:t>
      </w:r>
    </w:p>
    <w:p w14:paraId="6C91C09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2、设备的开机率不低于（98%），按全年365天计算：是否能完全响应。</w:t>
      </w:r>
    </w:p>
    <w:p w14:paraId="0B739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4、服务响应情况：是否能提供7×24小时全天候服务响应，报修响应时间，人员到场时间等。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5、预防性维保情况：年度保养次数，保养方案等。</w:t>
      </w:r>
    </w:p>
    <w:p w14:paraId="59625F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1F32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8、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364ED05D">
      <w:p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7EEB723A">
      <w:pPr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500000000000000"/>
    <w:charset w:val="86"/>
    <w:family w:val="swiss"/>
    <w:pitch w:val="default"/>
    <w:sig w:usb0="2000008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4535A0"/>
    <w:rsid w:val="037759DB"/>
    <w:rsid w:val="04DC4690"/>
    <w:rsid w:val="09267F21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9">
    <w:name w:val="Strong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5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3">
    <w:name w:val="font3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页眉 字符"/>
    <w:basedOn w:val="8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5">
    <w:name w:val="页脚 字符"/>
    <w:basedOn w:val="8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paragraph" w:customStyle="1" w:styleId="16">
    <w:name w:val="null3"/>
    <w:qFormat/>
    <w:uiPriority w:val="0"/>
    <w:rPr>
      <w:rFonts w:hint="eastAsia" w:ascii="Calibri" w:hAnsi="Calibri" w:eastAsia="宋体" w:cs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562</Words>
  <Characters>567</Characters>
  <Lines>3</Lines>
  <Paragraphs>1</Paragraphs>
  <TotalTime>4</TotalTime>
  <ScaleCrop>false</ScaleCrop>
  <LinksUpToDate>false</LinksUpToDate>
  <CharactersWithSpaces>604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2026-08-12T03:34:00Z</cp:lastPrinted>
  <dcterms:modified xsi:type="dcterms:W3CDTF">2026-08-12T07:39:05Z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