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1C9" w:rsidRPr="00324B41" w:rsidRDefault="00B751C9" w:rsidP="00B751C9">
      <w:pPr>
        <w:jc w:val="center"/>
        <w:rPr>
          <w:sz w:val="32"/>
          <w:szCs w:val="32"/>
        </w:rPr>
      </w:pPr>
      <w:r w:rsidRPr="00324B41">
        <w:rPr>
          <w:rFonts w:hint="eastAsia"/>
          <w:sz w:val="32"/>
          <w:szCs w:val="32"/>
        </w:rPr>
        <w:t>福建省肿瘤精准诊疗重点实验室</w:t>
      </w:r>
      <w:r w:rsidR="00454ED5" w:rsidRPr="00324B41">
        <w:rPr>
          <w:rFonts w:hint="eastAsia"/>
          <w:sz w:val="32"/>
          <w:szCs w:val="32"/>
        </w:rPr>
        <w:t>简介</w:t>
      </w:r>
    </w:p>
    <w:p w:rsidR="00B751C9" w:rsidRDefault="00B751C9" w:rsidP="00B751C9">
      <w:pPr>
        <w:spacing w:line="220" w:lineRule="atLeast"/>
      </w:pPr>
    </w:p>
    <w:p w:rsidR="00B751C9" w:rsidRDefault="00B751C9" w:rsidP="00B751C9">
      <w:pPr>
        <w:ind w:firstLineChars="200" w:firstLine="480"/>
        <w:rPr>
          <w:rFonts w:ascii="微软雅黑" w:hAnsi="微软雅黑" w:cs="宋体"/>
          <w:sz w:val="24"/>
          <w:szCs w:val="24"/>
        </w:rPr>
      </w:pPr>
      <w:r w:rsidRPr="00973AC7">
        <w:rPr>
          <w:rFonts w:ascii="微软雅黑" w:hAnsi="微软雅黑" w:hint="eastAsia"/>
          <w:sz w:val="24"/>
          <w:szCs w:val="24"/>
        </w:rPr>
        <w:t xml:space="preserve"> “福建省肿瘤精准诊疗重点实验室”</w:t>
      </w:r>
      <w:r>
        <w:rPr>
          <w:rFonts w:ascii="微软雅黑" w:hAnsi="微软雅黑" w:hint="eastAsia"/>
          <w:sz w:val="24"/>
          <w:szCs w:val="24"/>
        </w:rPr>
        <w:t>（</w:t>
      </w:r>
      <w:r w:rsidRPr="009733A8">
        <w:t xml:space="preserve"> </w:t>
      </w:r>
      <w:r w:rsidRPr="009733A8">
        <w:rPr>
          <w:rFonts w:ascii="微软雅黑" w:hAnsi="微软雅黑"/>
          <w:sz w:val="24"/>
          <w:szCs w:val="24"/>
        </w:rPr>
        <w:t>Fujian Provincial Key Laboratory of Precision Medicine for Cancer</w:t>
      </w:r>
      <w:r>
        <w:rPr>
          <w:rFonts w:ascii="微软雅黑" w:hAnsi="微软雅黑" w:hint="eastAsia"/>
          <w:sz w:val="24"/>
          <w:szCs w:val="24"/>
        </w:rPr>
        <w:t>；</w:t>
      </w:r>
      <w:r w:rsidRPr="00973AC7">
        <w:rPr>
          <w:rFonts w:ascii="微软雅黑" w:hAnsi="微软雅黑" w:hint="eastAsia"/>
          <w:sz w:val="24"/>
          <w:szCs w:val="24"/>
        </w:rPr>
        <w:t>原名“</w:t>
      </w:r>
      <w:r w:rsidRPr="003B2AC0">
        <w:rPr>
          <w:rFonts w:ascii="微软雅黑" w:hAnsi="微软雅黑" w:hint="eastAsia"/>
          <w:sz w:val="24"/>
          <w:szCs w:val="24"/>
        </w:rPr>
        <w:t>福建省肿瘤个体化主动免疫治疗重点实验室</w:t>
      </w:r>
      <w:r w:rsidRPr="00973AC7">
        <w:rPr>
          <w:rFonts w:ascii="微软雅黑" w:hAnsi="微软雅黑" w:hint="eastAsia"/>
          <w:sz w:val="24"/>
          <w:szCs w:val="24"/>
        </w:rPr>
        <w:t xml:space="preserve">” </w:t>
      </w:r>
      <w:r>
        <w:rPr>
          <w:rFonts w:ascii="微软雅黑" w:hAnsi="微软雅黑" w:hint="eastAsia"/>
          <w:sz w:val="24"/>
          <w:szCs w:val="24"/>
        </w:rPr>
        <w:t>），</w:t>
      </w:r>
      <w:r w:rsidRPr="00973AC7">
        <w:rPr>
          <w:rFonts w:ascii="微软雅黑" w:hAnsi="微软雅黑" w:hint="eastAsia"/>
          <w:sz w:val="24"/>
          <w:szCs w:val="24"/>
        </w:rPr>
        <w:t>2015年3月6日获福建省科学技术厅批准优先立项（闽科基函[2015]8号）</w:t>
      </w:r>
      <w:r>
        <w:rPr>
          <w:rFonts w:ascii="微软雅黑" w:hAnsi="微软雅黑" w:hint="eastAsia"/>
          <w:sz w:val="24"/>
          <w:szCs w:val="24"/>
        </w:rPr>
        <w:t>，</w:t>
      </w:r>
      <w:r w:rsidRPr="00D91010">
        <w:rPr>
          <w:rFonts w:hint="eastAsia"/>
          <w:sz w:val="24"/>
          <w:szCs w:val="24"/>
        </w:rPr>
        <w:t>依托福建医科大学附属第一医院</w:t>
      </w:r>
      <w:r w:rsidR="00607128">
        <w:rPr>
          <w:rFonts w:hint="eastAsia"/>
          <w:sz w:val="24"/>
          <w:szCs w:val="24"/>
        </w:rPr>
        <w:t>建设</w:t>
      </w:r>
      <w:r w:rsidRPr="00D91010">
        <w:rPr>
          <w:rFonts w:hint="eastAsia"/>
          <w:sz w:val="24"/>
          <w:szCs w:val="24"/>
        </w:rPr>
        <w:t>。</w:t>
      </w:r>
      <w:r w:rsidRPr="00973AC7">
        <w:rPr>
          <w:rFonts w:ascii="微软雅黑" w:hAnsi="微软雅黑" w:hint="eastAsia"/>
          <w:sz w:val="24"/>
          <w:szCs w:val="24"/>
        </w:rPr>
        <w:t>2020年1月</w:t>
      </w:r>
      <w:r w:rsidRPr="00D91010">
        <w:rPr>
          <w:rFonts w:ascii="微软雅黑" w:hAnsi="微软雅黑" w:hint="eastAsia"/>
          <w:sz w:val="24"/>
          <w:szCs w:val="24"/>
        </w:rPr>
        <w:t>通过</w:t>
      </w:r>
      <w:r w:rsidRPr="00973AC7">
        <w:rPr>
          <w:rFonts w:ascii="微软雅黑" w:hAnsi="微软雅黑" w:hint="eastAsia"/>
          <w:sz w:val="24"/>
          <w:szCs w:val="24"/>
        </w:rPr>
        <w:t>福建省科</w:t>
      </w:r>
      <w:r w:rsidRPr="00D91010">
        <w:rPr>
          <w:rFonts w:ascii="微软雅黑" w:hAnsi="微软雅黑" w:hint="eastAsia"/>
          <w:sz w:val="24"/>
          <w:szCs w:val="24"/>
        </w:rPr>
        <w:t>技厅专家组验收</w:t>
      </w:r>
      <w:r w:rsidRPr="00D91010">
        <w:rPr>
          <w:rFonts w:ascii="微软雅黑" w:hAnsi="微软雅黑" w:cs="宋体" w:hint="eastAsia"/>
          <w:sz w:val="24"/>
          <w:szCs w:val="24"/>
        </w:rPr>
        <w:t>，予以正式授牌运行。</w:t>
      </w:r>
    </w:p>
    <w:p w:rsidR="00607128" w:rsidRDefault="00607128" w:rsidP="00607128">
      <w:pPr>
        <w:rPr>
          <w:rFonts w:ascii="微软雅黑" w:hAnsi="微软雅黑"/>
          <w:sz w:val="24"/>
          <w:szCs w:val="24"/>
        </w:rPr>
      </w:pPr>
      <w:r>
        <w:rPr>
          <w:rFonts w:ascii="微软雅黑" w:hAnsi="微软雅黑" w:hint="eastAsia"/>
          <w:sz w:val="24"/>
          <w:szCs w:val="24"/>
        </w:rPr>
        <w:t>一、</w:t>
      </w:r>
      <w:r w:rsidR="00B751C9" w:rsidRPr="00973AC7">
        <w:rPr>
          <w:rFonts w:ascii="微软雅黑" w:hAnsi="微软雅黑" w:hint="eastAsia"/>
          <w:sz w:val="24"/>
          <w:szCs w:val="24"/>
        </w:rPr>
        <w:t xml:space="preserve"> </w:t>
      </w:r>
      <w:r w:rsidRPr="007715BF">
        <w:rPr>
          <w:rFonts w:ascii="微软雅黑" w:hAnsi="微软雅黑" w:hint="eastAsia"/>
          <w:b/>
          <w:bCs/>
          <w:sz w:val="24"/>
          <w:szCs w:val="24"/>
        </w:rPr>
        <w:t>实验室研究方向和目标</w:t>
      </w:r>
    </w:p>
    <w:p w:rsidR="00B751C9" w:rsidRDefault="00B751C9" w:rsidP="00B751C9">
      <w:pPr>
        <w:ind w:firstLineChars="200" w:firstLine="480"/>
        <w:rPr>
          <w:sz w:val="24"/>
          <w:szCs w:val="24"/>
        </w:rPr>
      </w:pPr>
      <w:r w:rsidRPr="00973AC7">
        <w:rPr>
          <w:rFonts w:ascii="微软雅黑" w:hAnsi="微软雅黑" w:hint="eastAsia"/>
          <w:sz w:val="24"/>
          <w:szCs w:val="24"/>
        </w:rPr>
        <w:t>“福建省肿瘤精准诊疗重点实验室”</w:t>
      </w:r>
      <w:r w:rsidRPr="00D91010">
        <w:rPr>
          <w:rFonts w:hint="eastAsia"/>
          <w:sz w:val="24"/>
          <w:szCs w:val="24"/>
        </w:rPr>
        <w:t>瞄准我省高发、难治性肿瘤的精准医疗战略需求，以早期筛查、辅助诊断、精准治疗及预后评估全流程为研究方向。确立以肿瘤个体化精准诊疗</w:t>
      </w:r>
      <w:r w:rsidR="00607128">
        <w:rPr>
          <w:rFonts w:hint="eastAsia"/>
          <w:sz w:val="24"/>
          <w:szCs w:val="24"/>
        </w:rPr>
        <w:t>的</w:t>
      </w:r>
      <w:r w:rsidRPr="00D91010">
        <w:rPr>
          <w:rFonts w:hint="eastAsia"/>
          <w:sz w:val="24"/>
          <w:szCs w:val="24"/>
        </w:rPr>
        <w:t>临床</w:t>
      </w:r>
      <w:r w:rsidR="005359FE">
        <w:rPr>
          <w:rFonts w:hint="eastAsia"/>
          <w:sz w:val="24"/>
          <w:szCs w:val="24"/>
        </w:rPr>
        <w:t>研究</w:t>
      </w:r>
      <w:r w:rsidRPr="00D91010">
        <w:rPr>
          <w:rFonts w:hint="eastAsia"/>
          <w:sz w:val="24"/>
          <w:szCs w:val="24"/>
        </w:rPr>
        <w:t>、肿瘤生物学</w:t>
      </w:r>
      <w:r w:rsidR="00607128">
        <w:rPr>
          <w:rFonts w:hint="eastAsia"/>
          <w:sz w:val="24"/>
          <w:szCs w:val="24"/>
        </w:rPr>
        <w:t>、肿瘤</w:t>
      </w:r>
      <w:r w:rsidRPr="00D91010">
        <w:rPr>
          <w:rFonts w:hint="eastAsia"/>
          <w:sz w:val="24"/>
          <w:szCs w:val="24"/>
        </w:rPr>
        <w:t>免疫学</w:t>
      </w:r>
      <w:r w:rsidR="005359FE">
        <w:rPr>
          <w:rFonts w:hint="eastAsia"/>
          <w:sz w:val="24"/>
          <w:szCs w:val="24"/>
        </w:rPr>
        <w:t>及其调控机制等</w:t>
      </w:r>
      <w:r w:rsidRPr="00D91010">
        <w:rPr>
          <w:rFonts w:hint="eastAsia"/>
          <w:sz w:val="24"/>
          <w:szCs w:val="24"/>
        </w:rPr>
        <w:t>为实验室研究目标。结合我院优势学科</w:t>
      </w:r>
      <w:r w:rsidR="005359FE">
        <w:rPr>
          <w:rFonts w:hint="eastAsia"/>
          <w:sz w:val="24"/>
          <w:szCs w:val="24"/>
        </w:rPr>
        <w:t>，</w:t>
      </w:r>
      <w:r w:rsidRPr="00D91010">
        <w:rPr>
          <w:rFonts w:hint="eastAsia"/>
          <w:sz w:val="24"/>
          <w:szCs w:val="24"/>
        </w:rPr>
        <w:t>重点开展脑</w:t>
      </w:r>
      <w:r w:rsidR="005359FE">
        <w:rPr>
          <w:rFonts w:hint="eastAsia"/>
          <w:sz w:val="24"/>
          <w:szCs w:val="24"/>
        </w:rPr>
        <w:t>部肿瘤、消化系统肿瘤、泌尿系统肿瘤等</w:t>
      </w:r>
      <w:r w:rsidRPr="00D91010">
        <w:rPr>
          <w:rFonts w:hint="eastAsia"/>
          <w:sz w:val="24"/>
          <w:szCs w:val="24"/>
        </w:rPr>
        <w:t>个体化精准诊疗科研攻关，努力打造特色鲜明的肿瘤精准诊疗重点实验室。</w:t>
      </w:r>
    </w:p>
    <w:p w:rsidR="00607128" w:rsidRDefault="00607128" w:rsidP="00607128">
      <w:pPr>
        <w:rPr>
          <w:sz w:val="24"/>
          <w:szCs w:val="24"/>
        </w:rPr>
      </w:pPr>
      <w:r>
        <w:rPr>
          <w:rFonts w:hint="eastAsia"/>
          <w:sz w:val="24"/>
          <w:szCs w:val="24"/>
        </w:rPr>
        <w:t>二、</w:t>
      </w:r>
      <w:r w:rsidRPr="007715BF">
        <w:rPr>
          <w:rFonts w:hint="eastAsia"/>
          <w:b/>
          <w:bCs/>
          <w:sz w:val="24"/>
          <w:szCs w:val="24"/>
        </w:rPr>
        <w:t>学术团队</w:t>
      </w:r>
    </w:p>
    <w:p w:rsidR="00607128" w:rsidRDefault="00D5418F" w:rsidP="00607128">
      <w:pPr>
        <w:rPr>
          <w:sz w:val="24"/>
          <w:szCs w:val="24"/>
        </w:rPr>
      </w:pPr>
      <w:r>
        <w:rPr>
          <w:rFonts w:hint="eastAsia"/>
          <w:sz w:val="24"/>
          <w:szCs w:val="24"/>
        </w:rPr>
        <w:t>1</w:t>
      </w:r>
      <w:r w:rsidR="00607128">
        <w:rPr>
          <w:rFonts w:hint="eastAsia"/>
          <w:sz w:val="24"/>
          <w:szCs w:val="24"/>
        </w:rPr>
        <w:t>.</w:t>
      </w:r>
      <w:r w:rsidR="00607128">
        <w:rPr>
          <w:rFonts w:hint="eastAsia"/>
          <w:sz w:val="24"/>
          <w:szCs w:val="24"/>
        </w:rPr>
        <w:t>学科带头人</w:t>
      </w:r>
    </w:p>
    <w:p w:rsidR="009979FE" w:rsidRDefault="00AD21A8" w:rsidP="009E2EE2">
      <w:pPr>
        <w:spacing w:before="100" w:beforeAutospacing="1" w:after="100" w:afterAutospacing="1"/>
        <w:ind w:firstLineChars="200" w:firstLine="480"/>
        <w:rPr>
          <w:rFonts w:ascii="宋体" w:hAnsi="宋体" w:cs="华文行楷"/>
          <w:kern w:val="24"/>
          <w:sz w:val="24"/>
        </w:rPr>
      </w:pPr>
      <w:r w:rsidRPr="00A62739">
        <w:rPr>
          <w:rFonts w:ascii="宋体" w:hAnsi="宋体" w:hint="eastAsia"/>
          <w:b/>
          <w:bCs/>
          <w:sz w:val="24"/>
        </w:rPr>
        <w:t>康德智</w:t>
      </w:r>
      <w:r w:rsidRPr="00A62739">
        <w:rPr>
          <w:rFonts w:ascii="宋体" w:hAnsi="宋体" w:hint="eastAsia"/>
          <w:sz w:val="24"/>
        </w:rPr>
        <w:t>：</w:t>
      </w:r>
      <w:bookmarkStart w:id="0" w:name="_Hlk140780061"/>
      <w:r w:rsidRPr="00A62739">
        <w:rPr>
          <w:rFonts w:ascii="宋体" w:hAnsi="宋体" w:hint="eastAsia"/>
          <w:sz w:val="24"/>
        </w:rPr>
        <w:t>福建医科大学附属第一医院</w:t>
      </w:r>
      <w:r w:rsidRPr="00A62739">
        <w:rPr>
          <w:rFonts w:ascii="宋体" w:hAnsi="宋体" w:hint="eastAsia"/>
          <w:sz w:val="24"/>
        </w:rPr>
        <w:t xml:space="preserve"> </w:t>
      </w:r>
      <w:r w:rsidRPr="00A62739">
        <w:rPr>
          <w:rFonts w:ascii="宋体" w:hAnsi="宋体" w:hint="eastAsia"/>
          <w:sz w:val="24"/>
        </w:rPr>
        <w:t>神经外科教授，博导</w:t>
      </w:r>
      <w:r w:rsidR="00440012">
        <w:rPr>
          <w:rFonts w:ascii="宋体" w:hAnsi="宋体" w:hint="eastAsia"/>
          <w:sz w:val="24"/>
        </w:rPr>
        <w:t>，重点</w:t>
      </w:r>
      <w:r w:rsidRPr="00A62739">
        <w:rPr>
          <w:rFonts w:ascii="宋体" w:hAnsi="宋体" w:hint="eastAsia"/>
          <w:sz w:val="24"/>
        </w:rPr>
        <w:t>实验室主任</w:t>
      </w:r>
      <w:bookmarkEnd w:id="0"/>
      <w:r w:rsidR="007715BF">
        <w:rPr>
          <w:rFonts w:ascii="宋体" w:hAnsi="宋体" w:cs="华文行楷" w:hint="eastAsia"/>
          <w:kern w:val="24"/>
          <w:sz w:val="24"/>
        </w:rPr>
        <w:t>；</w:t>
      </w:r>
      <w:r w:rsidR="00386917" w:rsidRPr="00386917">
        <w:rPr>
          <w:rFonts w:ascii="微软雅黑" w:hAnsi="微软雅黑" w:hint="eastAsia"/>
          <w:sz w:val="24"/>
          <w:szCs w:val="24"/>
          <w:shd w:val="clear" w:color="auto" w:fill="FFFFFF"/>
        </w:rPr>
        <w:t>享受国务院政府特殊津贴，</w:t>
      </w:r>
      <w:r w:rsidRPr="00A62739">
        <w:rPr>
          <w:rFonts w:ascii="宋体" w:hAnsi="宋体" w:cs="华文行楷" w:hint="eastAsia"/>
          <w:kern w:val="24"/>
          <w:sz w:val="24"/>
        </w:rPr>
        <w:t>国家卫生计生突出贡献中青年专家</w:t>
      </w:r>
      <w:r w:rsidRPr="00A62739">
        <w:rPr>
          <w:rFonts w:ascii="宋体" w:hAnsi="宋体" w:cs="华文行楷" w:hint="eastAsia"/>
          <w:kern w:val="24"/>
          <w:sz w:val="24"/>
        </w:rPr>
        <w:t>,</w:t>
      </w:r>
      <w:r w:rsidR="002721E3" w:rsidRPr="002721E3">
        <w:rPr>
          <w:rFonts w:ascii="宋体" w:hAnsi="宋体" w:cs="华文行楷" w:hint="eastAsia"/>
          <w:kern w:val="24"/>
          <w:sz w:val="24"/>
        </w:rPr>
        <w:t xml:space="preserve"> </w:t>
      </w:r>
      <w:r w:rsidR="002721E3">
        <w:rPr>
          <w:rFonts w:ascii="宋体" w:hAnsi="宋体" w:cs="华文行楷" w:hint="eastAsia"/>
          <w:kern w:val="24"/>
          <w:sz w:val="24"/>
        </w:rPr>
        <w:t>中国医师奖获得者，</w:t>
      </w:r>
      <w:r w:rsidRPr="00A62739">
        <w:rPr>
          <w:rFonts w:ascii="宋体" w:hAnsi="宋体" w:cs="华文行楷" w:hint="eastAsia"/>
          <w:kern w:val="24"/>
          <w:sz w:val="24"/>
        </w:rPr>
        <w:t>福建省科技创新领军人才，福建省高层次人才</w:t>
      </w:r>
      <w:r w:rsidRPr="00A62739">
        <w:rPr>
          <w:rFonts w:ascii="宋体" w:hAnsi="宋体" w:cs="华文行楷" w:hint="eastAsia"/>
          <w:kern w:val="24"/>
          <w:sz w:val="24"/>
        </w:rPr>
        <w:t>B</w:t>
      </w:r>
      <w:r w:rsidRPr="00A62739">
        <w:rPr>
          <w:rFonts w:ascii="宋体" w:hAnsi="宋体" w:cs="华文行楷" w:hint="eastAsia"/>
          <w:kern w:val="24"/>
          <w:sz w:val="24"/>
        </w:rPr>
        <w:t>类</w:t>
      </w:r>
      <w:r w:rsidR="003F763B">
        <w:rPr>
          <w:rFonts w:ascii="宋体" w:hAnsi="宋体" w:cs="华文行楷" w:hint="eastAsia"/>
          <w:kern w:val="24"/>
          <w:sz w:val="24"/>
        </w:rPr>
        <w:t>，</w:t>
      </w:r>
      <w:r w:rsidR="002721E3" w:rsidRPr="002721E3">
        <w:rPr>
          <w:rFonts w:ascii="微软雅黑" w:hAnsi="微软雅黑" w:cs="Arial" w:hint="eastAsia"/>
          <w:bCs/>
          <w:sz w:val="24"/>
          <w:szCs w:val="24"/>
        </w:rPr>
        <w:t>福建省优秀科技工作者</w:t>
      </w:r>
      <w:r w:rsidR="003F763B">
        <w:rPr>
          <w:rFonts w:ascii="宋体" w:hAnsi="宋体" w:hint="eastAsia"/>
          <w:sz w:val="24"/>
        </w:rPr>
        <w:t>。</w:t>
      </w:r>
      <w:r w:rsidR="00386917">
        <w:rPr>
          <w:rFonts w:ascii="宋体" w:hAnsi="宋体" w:hint="eastAsia"/>
          <w:sz w:val="24"/>
        </w:rPr>
        <w:t>中国医师协会神经外科</w:t>
      </w:r>
      <w:r w:rsidR="00744AC5">
        <w:rPr>
          <w:rFonts w:ascii="宋体" w:hAnsi="宋体" w:hint="eastAsia"/>
          <w:sz w:val="24"/>
        </w:rPr>
        <w:t>医师</w:t>
      </w:r>
      <w:r w:rsidR="00386917">
        <w:rPr>
          <w:rFonts w:ascii="宋体" w:hAnsi="宋体" w:hint="eastAsia"/>
          <w:sz w:val="24"/>
        </w:rPr>
        <w:t>分会副会长、</w:t>
      </w:r>
      <w:r w:rsidRPr="00A62739">
        <w:rPr>
          <w:rFonts w:ascii="宋体" w:hAnsi="宋体" w:cs="华文行楷" w:hint="eastAsia"/>
          <w:kern w:val="24"/>
          <w:sz w:val="24"/>
        </w:rPr>
        <w:t>中国抗癌协会脑胶质瘤专业委员会</w:t>
      </w:r>
      <w:r w:rsidRPr="00A62739">
        <w:rPr>
          <w:rFonts w:ascii="宋体" w:hAnsi="宋体" w:cs="华文行楷" w:hint="eastAsia"/>
          <w:kern w:val="24"/>
          <w:sz w:val="24"/>
        </w:rPr>
        <w:t xml:space="preserve"> </w:t>
      </w:r>
      <w:r w:rsidRPr="00A62739">
        <w:rPr>
          <w:rFonts w:ascii="宋体" w:hAnsi="宋体" w:cs="华文行楷" w:hint="eastAsia"/>
          <w:kern w:val="24"/>
          <w:sz w:val="24"/>
        </w:rPr>
        <w:t>副主任委员</w:t>
      </w:r>
      <w:r w:rsidR="00386917">
        <w:rPr>
          <w:rFonts w:ascii="宋体" w:hAnsi="宋体" w:cs="华文行楷" w:hint="eastAsia"/>
          <w:kern w:val="24"/>
          <w:sz w:val="24"/>
        </w:rPr>
        <w:t>等；</w:t>
      </w:r>
      <w:r w:rsidR="00994DE9" w:rsidRPr="00ED7BA2">
        <w:rPr>
          <w:rFonts w:ascii="宋体" w:hAnsi="宋体" w:hint="eastAsia"/>
          <w:sz w:val="24"/>
          <w:shd w:val="clear" w:color="auto" w:fill="FFFFFF"/>
        </w:rPr>
        <w:t>福建医科大学</w:t>
      </w:r>
      <w:r w:rsidR="00994DE9">
        <w:rPr>
          <w:rFonts w:ascii="宋体" w:hAnsi="宋体" w:hint="eastAsia"/>
          <w:sz w:val="24"/>
          <w:shd w:val="clear" w:color="auto" w:fill="FFFFFF"/>
        </w:rPr>
        <w:t>附属第一医院</w:t>
      </w:r>
      <w:r w:rsidR="00386917">
        <w:rPr>
          <w:rFonts w:ascii="宋体" w:hAnsi="宋体" w:hint="eastAsia"/>
          <w:sz w:val="24"/>
          <w:shd w:val="clear" w:color="auto" w:fill="FFFFFF"/>
        </w:rPr>
        <w:t>及国家区域医疗中心（复旦大学附属华山医院福建医院</w:t>
      </w:r>
      <w:r w:rsidR="00386917">
        <w:rPr>
          <w:rFonts w:ascii="微软雅黑" w:hAnsi="微软雅黑" w:hint="eastAsia"/>
          <w:sz w:val="24"/>
          <w:szCs w:val="24"/>
          <w:shd w:val="clear" w:color="auto" w:fill="FFFFFF"/>
        </w:rPr>
        <w:t>）</w:t>
      </w:r>
      <w:r w:rsidR="00994DE9" w:rsidRPr="00ED7BA2">
        <w:rPr>
          <w:rFonts w:ascii="宋体" w:hAnsi="宋体" w:hint="eastAsia"/>
          <w:sz w:val="24"/>
          <w:shd w:val="clear" w:color="auto" w:fill="FFFFFF"/>
        </w:rPr>
        <w:t>党委副书记、</w:t>
      </w:r>
      <w:r w:rsidR="00994DE9">
        <w:rPr>
          <w:rFonts w:ascii="宋体" w:hAnsi="宋体" w:hint="eastAsia"/>
          <w:sz w:val="24"/>
          <w:shd w:val="clear" w:color="auto" w:fill="FFFFFF"/>
        </w:rPr>
        <w:t>院</w:t>
      </w:r>
      <w:r w:rsidR="00994DE9" w:rsidRPr="00ED7BA2">
        <w:rPr>
          <w:rFonts w:ascii="宋体" w:hAnsi="宋体" w:hint="eastAsia"/>
          <w:sz w:val="24"/>
          <w:shd w:val="clear" w:color="auto" w:fill="FFFFFF"/>
        </w:rPr>
        <w:t>长</w:t>
      </w:r>
      <w:r w:rsidR="007715BF">
        <w:rPr>
          <w:rFonts w:ascii="宋体" w:hAnsi="宋体" w:cs="华文行楷" w:hint="eastAsia"/>
          <w:kern w:val="24"/>
          <w:sz w:val="24"/>
        </w:rPr>
        <w:t>。</w:t>
      </w:r>
      <w:r w:rsidR="009979FE" w:rsidRPr="008C0422">
        <w:rPr>
          <w:rFonts w:ascii="仿宋_GB2312" w:hint="eastAsia"/>
          <w:sz w:val="24"/>
          <w:szCs w:val="24"/>
        </w:rPr>
        <w:t>作为神经外科</w:t>
      </w:r>
      <w:r w:rsidR="00502758">
        <w:rPr>
          <w:rFonts w:ascii="微软雅黑" w:hAnsi="微软雅黑" w:hint="eastAsia"/>
          <w:sz w:val="24"/>
          <w:szCs w:val="24"/>
          <w:shd w:val="clear" w:color="auto" w:fill="FFFFFF"/>
        </w:rPr>
        <w:t>（</w:t>
      </w:r>
      <w:r w:rsidR="00502758" w:rsidRPr="00924A16">
        <w:rPr>
          <w:rFonts w:ascii="微软雅黑" w:hAnsi="微软雅黑" w:hint="eastAsia"/>
          <w:sz w:val="24"/>
          <w:szCs w:val="24"/>
          <w:shd w:val="clear" w:color="auto" w:fill="FFFFFF"/>
        </w:rPr>
        <w:t>国家临床重点专科</w:t>
      </w:r>
      <w:r w:rsidR="00502758">
        <w:rPr>
          <w:rFonts w:ascii="微软雅黑" w:hAnsi="微软雅黑" w:hint="eastAsia"/>
          <w:sz w:val="24"/>
          <w:szCs w:val="24"/>
          <w:shd w:val="clear" w:color="auto" w:fill="FFFFFF"/>
        </w:rPr>
        <w:t>建设单位）</w:t>
      </w:r>
      <w:r w:rsidR="009979FE" w:rsidRPr="008C0422">
        <w:rPr>
          <w:rFonts w:ascii="仿宋_GB2312" w:hint="eastAsia"/>
          <w:sz w:val="24"/>
          <w:szCs w:val="24"/>
        </w:rPr>
        <w:t>学科带头人，</w:t>
      </w:r>
      <w:r w:rsidR="003F763B">
        <w:rPr>
          <w:rFonts w:ascii="仿宋_GB2312" w:hint="eastAsia"/>
          <w:sz w:val="24"/>
          <w:szCs w:val="24"/>
        </w:rPr>
        <w:t>脑肿瘤基础与临床为主要研究方向之一，</w:t>
      </w:r>
      <w:r w:rsidR="009979FE" w:rsidRPr="00A87BBF">
        <w:rPr>
          <w:rFonts w:ascii="仿宋_GB2312" w:hint="eastAsia"/>
          <w:sz w:val="24"/>
          <w:szCs w:val="24"/>
        </w:rPr>
        <w:t>较早将国际上先进的微创神经外科学理念和“锁孔”微创手术技术应用于脑、脊髓肿瘤的切除和脑动脉瘤夹闭，形成了成熟的优势技术</w:t>
      </w:r>
      <w:r w:rsidR="00440012">
        <w:rPr>
          <w:rFonts w:ascii="仿宋_GB2312" w:hint="eastAsia"/>
          <w:sz w:val="24"/>
          <w:szCs w:val="24"/>
        </w:rPr>
        <w:t>；</w:t>
      </w:r>
      <w:r w:rsidR="009979FE" w:rsidRPr="00A87BBF">
        <w:rPr>
          <w:rFonts w:ascii="仿宋_GB2312" w:hint="eastAsia"/>
          <w:sz w:val="24"/>
          <w:szCs w:val="24"/>
        </w:rPr>
        <w:t>主编专著</w:t>
      </w:r>
      <w:r w:rsidR="009979FE" w:rsidRPr="00886D28">
        <w:rPr>
          <w:rFonts w:ascii="宋体" w:hAnsi="宋体" w:cs="宋体"/>
          <w:sz w:val="24"/>
        </w:rPr>
        <w:t>《神经外科锁孔手术</w:t>
      </w:r>
      <w:r w:rsidR="003F763B">
        <w:rPr>
          <w:rFonts w:ascii="宋体" w:hAnsi="宋体" w:cs="宋体" w:hint="eastAsia"/>
          <w:sz w:val="24"/>
        </w:rPr>
        <w:t>学</w:t>
      </w:r>
      <w:r w:rsidR="009979FE" w:rsidRPr="00886D28">
        <w:rPr>
          <w:rFonts w:ascii="宋体" w:hAnsi="宋体" w:cs="宋体"/>
          <w:sz w:val="24"/>
        </w:rPr>
        <w:t>》</w:t>
      </w:r>
      <w:r w:rsidR="009979FE" w:rsidRPr="00A87BBF">
        <w:rPr>
          <w:rFonts w:ascii="仿宋_GB2312" w:hint="eastAsia"/>
          <w:sz w:val="24"/>
          <w:szCs w:val="24"/>
        </w:rPr>
        <w:t>和《脑卒中外科治疗》</w:t>
      </w:r>
      <w:r w:rsidR="009979FE">
        <w:rPr>
          <w:rFonts w:ascii="宋体" w:hAnsi="宋体" w:cs="宋体" w:hint="eastAsia"/>
          <w:sz w:val="24"/>
        </w:rPr>
        <w:t>等，</w:t>
      </w:r>
      <w:r w:rsidR="009979FE" w:rsidRPr="00A87BBF">
        <w:rPr>
          <w:rFonts w:ascii="仿宋_GB2312" w:hint="eastAsia"/>
          <w:sz w:val="24"/>
          <w:szCs w:val="24"/>
        </w:rPr>
        <w:t>成为我国神经外科“锁孔”手术技术和脑卒中外科规范化治疗的重要指导</w:t>
      </w:r>
      <w:r w:rsidR="00440012">
        <w:rPr>
          <w:rFonts w:ascii="仿宋_GB2312" w:hint="eastAsia"/>
          <w:sz w:val="24"/>
          <w:szCs w:val="24"/>
        </w:rPr>
        <w:t>；</w:t>
      </w:r>
      <w:r w:rsidR="00440012">
        <w:rPr>
          <w:rFonts w:ascii="宋体" w:hAnsi="宋体" w:cs="华文行楷" w:hint="eastAsia"/>
          <w:kern w:val="24"/>
          <w:sz w:val="24"/>
        </w:rPr>
        <w:t>《</w:t>
      </w:r>
      <w:r w:rsidR="00440012" w:rsidRPr="00886D28">
        <w:rPr>
          <w:rFonts w:ascii="宋体" w:hAnsi="宋体" w:cs="宋体"/>
          <w:sz w:val="24"/>
        </w:rPr>
        <w:t>脑胶质瘤基础与综合治疗系列研究</w:t>
      </w:r>
      <w:r w:rsidR="00440012">
        <w:rPr>
          <w:rFonts w:ascii="宋体" w:hAnsi="宋体" w:cs="宋体" w:hint="eastAsia"/>
          <w:sz w:val="24"/>
        </w:rPr>
        <w:t>》</w:t>
      </w:r>
      <w:r w:rsidR="00440012" w:rsidRPr="00886D28">
        <w:rPr>
          <w:rFonts w:ascii="宋体" w:hAnsi="宋体" w:cs="宋体"/>
          <w:sz w:val="24"/>
        </w:rPr>
        <w:t>获得</w:t>
      </w:r>
      <w:r w:rsidR="00440012" w:rsidRPr="00886D28">
        <w:rPr>
          <w:rFonts w:ascii="宋体" w:hAnsi="宋体" w:cs="宋体"/>
          <w:sz w:val="24"/>
        </w:rPr>
        <w:t>2020</w:t>
      </w:r>
      <w:r w:rsidR="00440012" w:rsidRPr="00886D28">
        <w:rPr>
          <w:rFonts w:ascii="宋体" w:hAnsi="宋体" w:cs="宋体"/>
          <w:sz w:val="24"/>
        </w:rPr>
        <w:t>年度福建省科学进步一等奖</w:t>
      </w:r>
      <w:r w:rsidR="00440012">
        <w:rPr>
          <w:rFonts w:ascii="微软雅黑" w:hAnsi="微软雅黑" w:hint="eastAsia"/>
          <w:sz w:val="24"/>
          <w:szCs w:val="24"/>
          <w:shd w:val="clear" w:color="auto" w:fill="FFFFFF"/>
        </w:rPr>
        <w:t>，</w:t>
      </w:r>
      <w:r w:rsidR="005A646B" w:rsidRPr="005A646B">
        <w:rPr>
          <w:rFonts w:ascii="微软雅黑" w:hAnsi="微软雅黑" w:hint="eastAsia"/>
          <w:sz w:val="24"/>
          <w:szCs w:val="24"/>
          <w:shd w:val="clear" w:color="auto" w:fill="FFFFFF"/>
        </w:rPr>
        <w:t>省部级科技进步</w:t>
      </w:r>
      <w:r w:rsidR="005A646B">
        <w:rPr>
          <w:rFonts w:ascii="微软雅黑" w:hAnsi="微软雅黑" w:hint="eastAsia"/>
          <w:sz w:val="24"/>
          <w:szCs w:val="24"/>
          <w:shd w:val="clear" w:color="auto" w:fill="FFFFFF"/>
        </w:rPr>
        <w:t>二</w:t>
      </w:r>
      <w:r w:rsidR="005A646B" w:rsidRPr="005A646B">
        <w:rPr>
          <w:rFonts w:ascii="微软雅黑" w:hAnsi="微软雅黑" w:hint="eastAsia"/>
          <w:sz w:val="24"/>
          <w:szCs w:val="24"/>
          <w:shd w:val="clear" w:color="auto" w:fill="FFFFFF"/>
        </w:rPr>
        <w:t xml:space="preserve">等奖 1 </w:t>
      </w:r>
      <w:r w:rsidR="005A646B">
        <w:rPr>
          <w:rFonts w:ascii="微软雅黑" w:hAnsi="微软雅黑" w:hint="eastAsia"/>
          <w:sz w:val="24"/>
          <w:szCs w:val="24"/>
          <w:shd w:val="clear" w:color="auto" w:fill="FFFFFF"/>
        </w:rPr>
        <w:t>项和</w:t>
      </w:r>
      <w:r w:rsidR="005A646B" w:rsidRPr="005A646B">
        <w:rPr>
          <w:rFonts w:ascii="微软雅黑" w:hAnsi="微软雅黑" w:hint="eastAsia"/>
          <w:sz w:val="24"/>
          <w:szCs w:val="24"/>
          <w:shd w:val="clear" w:color="auto" w:fill="FFFFFF"/>
        </w:rPr>
        <w:t>三等奖 2 项，</w:t>
      </w:r>
      <w:r w:rsidR="005A646B">
        <w:rPr>
          <w:rFonts w:ascii="微软雅黑" w:hAnsi="微软雅黑" w:hint="eastAsia"/>
          <w:sz w:val="24"/>
          <w:szCs w:val="24"/>
          <w:shd w:val="clear" w:color="auto" w:fill="FFFFFF"/>
        </w:rPr>
        <w:t>以及</w:t>
      </w:r>
      <w:r w:rsidR="005A646B" w:rsidRPr="005A646B">
        <w:rPr>
          <w:rFonts w:ascii="微软雅黑" w:hAnsi="微软雅黑" w:hint="eastAsia"/>
          <w:sz w:val="24"/>
          <w:szCs w:val="24"/>
          <w:shd w:val="clear" w:color="auto" w:fill="FFFFFF"/>
        </w:rPr>
        <w:t>省医学科技二等奖</w:t>
      </w:r>
      <w:r w:rsidR="005A646B">
        <w:rPr>
          <w:rFonts w:ascii="微软雅黑" w:hAnsi="微软雅黑" w:hint="eastAsia"/>
          <w:sz w:val="24"/>
          <w:szCs w:val="24"/>
          <w:shd w:val="clear" w:color="auto" w:fill="FFFFFF"/>
        </w:rPr>
        <w:t>和</w:t>
      </w:r>
      <w:r w:rsidR="005A646B" w:rsidRPr="005A646B">
        <w:rPr>
          <w:rFonts w:ascii="微软雅黑" w:hAnsi="微软雅黑" w:hint="eastAsia"/>
          <w:sz w:val="24"/>
          <w:szCs w:val="24"/>
          <w:shd w:val="clear" w:color="auto" w:fill="FFFFFF"/>
        </w:rPr>
        <w:t>三等奖</w:t>
      </w:r>
      <w:r w:rsidR="005A646B">
        <w:rPr>
          <w:rFonts w:ascii="微软雅黑" w:hAnsi="微软雅黑" w:hint="eastAsia"/>
          <w:sz w:val="24"/>
          <w:szCs w:val="24"/>
          <w:shd w:val="clear" w:color="auto" w:fill="FFFFFF"/>
        </w:rPr>
        <w:t>各1</w:t>
      </w:r>
      <w:r w:rsidR="005A646B" w:rsidRPr="005A646B">
        <w:rPr>
          <w:rFonts w:ascii="微软雅黑" w:hAnsi="微软雅黑" w:hint="eastAsia"/>
          <w:sz w:val="24"/>
          <w:szCs w:val="24"/>
          <w:shd w:val="clear" w:color="auto" w:fill="FFFFFF"/>
        </w:rPr>
        <w:t>项，</w:t>
      </w:r>
      <w:r w:rsidR="005A646B">
        <w:rPr>
          <w:rFonts w:ascii="微软雅黑" w:hAnsi="微软雅黑" w:hint="eastAsia"/>
          <w:sz w:val="24"/>
          <w:szCs w:val="24"/>
          <w:shd w:val="clear" w:color="auto" w:fill="FFFFFF"/>
        </w:rPr>
        <w:t>发表论文</w:t>
      </w:r>
      <w:r w:rsidR="00C35820" w:rsidRPr="00C35820">
        <w:rPr>
          <w:rFonts w:ascii="Microsoft YaHei UI" w:eastAsia="Microsoft YaHei UI" w:hAnsi="Microsoft YaHei UI" w:hint="eastAsia"/>
          <w:color w:val="666666"/>
          <w:sz w:val="17"/>
          <w:szCs w:val="17"/>
          <w:shd w:val="clear" w:color="auto" w:fill="FFFFFF"/>
        </w:rPr>
        <w:t xml:space="preserve"> </w:t>
      </w:r>
      <w:r w:rsidR="00C35820" w:rsidRPr="00C35820">
        <w:rPr>
          <w:rFonts w:ascii="微软雅黑" w:hAnsi="微软雅黑" w:hint="eastAsia"/>
          <w:sz w:val="24"/>
          <w:szCs w:val="24"/>
          <w:shd w:val="clear" w:color="auto" w:fill="FFFFFF"/>
        </w:rPr>
        <w:t>214</w:t>
      </w:r>
      <w:r w:rsidR="005A646B">
        <w:rPr>
          <w:rFonts w:ascii="微软雅黑" w:hAnsi="微软雅黑" w:hint="eastAsia"/>
          <w:sz w:val="24"/>
          <w:szCs w:val="24"/>
          <w:shd w:val="clear" w:color="auto" w:fill="FFFFFF"/>
        </w:rPr>
        <w:t>篇（SCI论文</w:t>
      </w:r>
      <w:r w:rsidR="00C35820">
        <w:rPr>
          <w:rFonts w:ascii="微软雅黑" w:hAnsi="微软雅黑" w:hint="eastAsia"/>
          <w:sz w:val="24"/>
          <w:szCs w:val="24"/>
          <w:shd w:val="clear" w:color="auto" w:fill="FFFFFF"/>
        </w:rPr>
        <w:t>82篇</w:t>
      </w:r>
      <w:r w:rsidR="005A646B">
        <w:rPr>
          <w:rFonts w:ascii="微软雅黑" w:hAnsi="微软雅黑" w:hint="eastAsia"/>
          <w:sz w:val="24"/>
          <w:szCs w:val="24"/>
          <w:shd w:val="clear" w:color="auto" w:fill="FFFFFF"/>
        </w:rPr>
        <w:t>），</w:t>
      </w:r>
      <w:r w:rsidR="005A646B" w:rsidRPr="005A646B">
        <w:rPr>
          <w:rFonts w:ascii="微软雅黑" w:hAnsi="微软雅黑" w:hint="eastAsia"/>
          <w:sz w:val="24"/>
          <w:szCs w:val="24"/>
          <w:shd w:val="clear" w:color="auto" w:fill="FFFFFF"/>
        </w:rPr>
        <w:t>获计算机版权专利和发明专利 5 项</w:t>
      </w:r>
      <w:r w:rsidR="003F763B">
        <w:rPr>
          <w:rFonts w:ascii="微软雅黑" w:hAnsi="微软雅黑" w:hint="eastAsia"/>
          <w:sz w:val="24"/>
          <w:szCs w:val="24"/>
          <w:shd w:val="clear" w:color="auto" w:fill="FFFFFF"/>
        </w:rPr>
        <w:t>；</w:t>
      </w:r>
      <w:r w:rsidR="009979FE">
        <w:rPr>
          <w:rFonts w:ascii="仿宋_GB2312" w:hint="eastAsia"/>
          <w:sz w:val="24"/>
          <w:szCs w:val="24"/>
        </w:rPr>
        <w:t>同时</w:t>
      </w:r>
      <w:r w:rsidR="009979FE" w:rsidRPr="008C0422">
        <w:rPr>
          <w:rFonts w:ascii="仿宋_GB2312" w:hint="eastAsia"/>
          <w:sz w:val="24"/>
          <w:szCs w:val="24"/>
        </w:rPr>
        <w:t>构建了达到国际先进水平的微创神经外科技术平台和比较完整的亚专业体系及人才梯队</w:t>
      </w:r>
      <w:r w:rsidR="00440012">
        <w:rPr>
          <w:rFonts w:ascii="仿宋_GB2312" w:hint="eastAsia"/>
          <w:sz w:val="24"/>
          <w:szCs w:val="24"/>
        </w:rPr>
        <w:t>，</w:t>
      </w:r>
      <w:r w:rsidR="009979FE" w:rsidRPr="008C0422">
        <w:rPr>
          <w:rFonts w:ascii="仿宋_GB2312" w:hint="eastAsia"/>
          <w:sz w:val="24"/>
          <w:szCs w:val="24"/>
        </w:rPr>
        <w:t>带领学科步入国内先进行列</w:t>
      </w:r>
      <w:r w:rsidR="009979FE">
        <w:rPr>
          <w:rFonts w:ascii="仿宋_GB2312" w:hint="eastAsia"/>
          <w:sz w:val="24"/>
          <w:szCs w:val="24"/>
        </w:rPr>
        <w:t>。</w:t>
      </w:r>
    </w:p>
    <w:p w:rsidR="00AD21A8" w:rsidRPr="00AD21A8" w:rsidRDefault="00AD21A8" w:rsidP="007715BF">
      <w:pPr>
        <w:pStyle w:val="a7"/>
        <w:spacing w:line="276" w:lineRule="auto"/>
        <w:ind w:firstLineChars="200" w:firstLine="480"/>
        <w:rPr>
          <w:rFonts w:ascii="微软雅黑" w:hAnsi="微软雅黑"/>
          <w:sz w:val="24"/>
          <w:szCs w:val="24"/>
          <w:shd w:val="clear" w:color="auto" w:fill="FFFFFF"/>
        </w:rPr>
      </w:pPr>
      <w:r w:rsidRPr="00AD21A8">
        <w:rPr>
          <w:rFonts w:ascii="微软雅黑" w:hAnsi="微软雅黑" w:hint="eastAsia"/>
          <w:b/>
          <w:bCs/>
          <w:sz w:val="24"/>
          <w:szCs w:val="24"/>
        </w:rPr>
        <w:t>翁山耕</w:t>
      </w:r>
      <w:r w:rsidRPr="00AD21A8">
        <w:rPr>
          <w:rFonts w:ascii="微软雅黑" w:hAnsi="微软雅黑" w:hint="eastAsia"/>
          <w:sz w:val="24"/>
          <w:szCs w:val="24"/>
        </w:rPr>
        <w:t>：福建医科大学附属第一医院外科教授，博导；</w:t>
      </w:r>
      <w:r w:rsidR="00440012">
        <w:rPr>
          <w:rFonts w:ascii="微软雅黑" w:hAnsi="微软雅黑" w:hint="eastAsia"/>
          <w:sz w:val="24"/>
          <w:szCs w:val="24"/>
        </w:rPr>
        <w:t>重点</w:t>
      </w:r>
      <w:r w:rsidRPr="00AD21A8">
        <w:rPr>
          <w:rFonts w:ascii="微软雅黑" w:hAnsi="微软雅黑" w:hint="eastAsia"/>
          <w:sz w:val="24"/>
          <w:szCs w:val="24"/>
        </w:rPr>
        <w:t>实验室副主任</w:t>
      </w:r>
      <w:r w:rsidR="00924A16">
        <w:rPr>
          <w:rFonts w:ascii="微软雅黑" w:hAnsi="微软雅黑" w:hint="eastAsia"/>
          <w:sz w:val="24"/>
          <w:szCs w:val="24"/>
        </w:rPr>
        <w:t>；</w:t>
      </w:r>
      <w:r w:rsidR="00924A16" w:rsidRPr="00AD21A8">
        <w:rPr>
          <w:rFonts w:ascii="微软雅黑" w:hAnsi="微软雅黑" w:hint="eastAsia"/>
          <w:sz w:val="24"/>
          <w:szCs w:val="24"/>
          <w:shd w:val="clear" w:color="auto" w:fill="FFFFFF"/>
        </w:rPr>
        <w:t>中国医师协会外科医师分会常委、福建省外科学分会副主任委员，福建省抗癌协会副会长等</w:t>
      </w:r>
      <w:r w:rsidR="005A6E92">
        <w:rPr>
          <w:rFonts w:ascii="微软雅黑" w:hAnsi="微软雅黑" w:hint="eastAsia"/>
          <w:sz w:val="24"/>
          <w:szCs w:val="24"/>
          <w:shd w:val="clear" w:color="auto" w:fill="FFFFFF"/>
        </w:rPr>
        <w:t>职</w:t>
      </w:r>
      <w:r w:rsidR="00924A16" w:rsidRPr="00AD21A8">
        <w:rPr>
          <w:rFonts w:ascii="微软雅黑" w:hAnsi="微软雅黑" w:hint="eastAsia"/>
          <w:sz w:val="24"/>
          <w:szCs w:val="24"/>
          <w:shd w:val="clear" w:color="auto" w:fill="FFFFFF"/>
        </w:rPr>
        <w:t>。</w:t>
      </w:r>
      <w:r w:rsidR="007715BF" w:rsidRPr="00AD21A8">
        <w:rPr>
          <w:rFonts w:ascii="微软雅黑" w:hAnsi="微软雅黑" w:hint="eastAsia"/>
          <w:sz w:val="24"/>
          <w:szCs w:val="24"/>
          <w:shd w:val="clear" w:color="auto" w:fill="FFFFFF"/>
        </w:rPr>
        <w:t>肝胆胰</w:t>
      </w:r>
      <w:r w:rsidR="007715BF" w:rsidRPr="00AD21A8">
        <w:rPr>
          <w:rFonts w:ascii="微软雅黑" w:hAnsi="微软雅黑" w:hint="eastAsia"/>
          <w:sz w:val="24"/>
          <w:szCs w:val="24"/>
          <w:shd w:val="clear" w:color="auto" w:fill="FFFFFF"/>
        </w:rPr>
        <w:lastRenderedPageBreak/>
        <w:t>外科</w:t>
      </w:r>
      <w:r w:rsidR="00924A16">
        <w:rPr>
          <w:rFonts w:ascii="微软雅黑" w:hAnsi="微软雅黑" w:hint="eastAsia"/>
          <w:sz w:val="24"/>
          <w:szCs w:val="24"/>
          <w:shd w:val="clear" w:color="auto" w:fill="FFFFFF"/>
        </w:rPr>
        <w:t>（</w:t>
      </w:r>
      <w:r w:rsidR="00924A16" w:rsidRPr="00924A16">
        <w:rPr>
          <w:rFonts w:ascii="微软雅黑" w:hAnsi="微软雅黑" w:hint="eastAsia"/>
          <w:sz w:val="24"/>
          <w:szCs w:val="24"/>
          <w:shd w:val="clear" w:color="auto" w:fill="FFFFFF"/>
        </w:rPr>
        <w:t>国家临床重点专科</w:t>
      </w:r>
      <w:r w:rsidR="00502758">
        <w:rPr>
          <w:rFonts w:ascii="微软雅黑" w:hAnsi="微软雅黑" w:hint="eastAsia"/>
          <w:sz w:val="24"/>
          <w:szCs w:val="24"/>
          <w:shd w:val="clear" w:color="auto" w:fill="FFFFFF"/>
        </w:rPr>
        <w:t>建设单位</w:t>
      </w:r>
      <w:r w:rsidR="00924A16">
        <w:rPr>
          <w:rFonts w:ascii="微软雅黑" w:hAnsi="微软雅黑" w:hint="eastAsia"/>
          <w:sz w:val="24"/>
          <w:szCs w:val="24"/>
          <w:shd w:val="clear" w:color="auto" w:fill="FFFFFF"/>
        </w:rPr>
        <w:t>）</w:t>
      </w:r>
      <w:r w:rsidR="00502758" w:rsidRPr="00AD21A8">
        <w:rPr>
          <w:rFonts w:ascii="微软雅黑" w:hAnsi="微软雅黑" w:hint="eastAsia"/>
          <w:sz w:val="24"/>
          <w:szCs w:val="24"/>
          <w:shd w:val="clear" w:color="auto" w:fill="FFFFFF"/>
        </w:rPr>
        <w:t>学科带头人</w:t>
      </w:r>
      <w:r w:rsidR="00924A16">
        <w:rPr>
          <w:rFonts w:ascii="微软雅黑" w:hAnsi="微软雅黑" w:hint="eastAsia"/>
          <w:sz w:val="24"/>
          <w:szCs w:val="24"/>
          <w:shd w:val="clear" w:color="auto" w:fill="FFFFFF"/>
        </w:rPr>
        <w:t>，</w:t>
      </w:r>
      <w:r w:rsidR="00924A16" w:rsidRPr="00924A16">
        <w:rPr>
          <w:rFonts w:ascii="微软雅黑" w:hAnsi="微软雅黑" w:hint="eastAsia"/>
          <w:sz w:val="24"/>
          <w:szCs w:val="24"/>
          <w:shd w:val="clear" w:color="auto" w:fill="FFFFFF"/>
        </w:rPr>
        <w:t>率先在福建省开展多项腔镜新手术</w:t>
      </w:r>
      <w:r w:rsidR="00924A16">
        <w:rPr>
          <w:rFonts w:ascii="微软雅黑" w:hAnsi="微软雅黑" w:hint="eastAsia"/>
          <w:sz w:val="24"/>
          <w:szCs w:val="24"/>
          <w:shd w:val="clear" w:color="auto" w:fill="FFFFFF"/>
        </w:rPr>
        <w:t>，并带领团队先后完成</w:t>
      </w:r>
      <w:r w:rsidR="00423C25">
        <w:rPr>
          <w:rFonts w:ascii="微软雅黑" w:hAnsi="微软雅黑" w:hint="eastAsia"/>
          <w:sz w:val="24"/>
          <w:szCs w:val="24"/>
          <w:shd w:val="clear" w:color="auto" w:fill="FFFFFF"/>
        </w:rPr>
        <w:t>肝移植</w:t>
      </w:r>
      <w:r w:rsidR="00924A16">
        <w:rPr>
          <w:rFonts w:ascii="微软雅黑" w:hAnsi="微软雅黑" w:hint="eastAsia"/>
          <w:sz w:val="24"/>
          <w:szCs w:val="24"/>
          <w:shd w:val="clear" w:color="auto" w:fill="FFFFFF"/>
        </w:rPr>
        <w:t>手术30例，获得较好的临床效果。</w:t>
      </w:r>
      <w:bookmarkStart w:id="1" w:name="_Hlk142425015"/>
      <w:r w:rsidR="00DA6C4C">
        <w:rPr>
          <w:rFonts w:ascii="微软雅黑" w:hAnsi="微软雅黑" w:hint="eastAsia"/>
          <w:sz w:val="24"/>
          <w:szCs w:val="24"/>
          <w:shd w:val="clear" w:color="auto" w:fill="FFFFFF"/>
        </w:rPr>
        <w:t>《肝门部胆管癌外科治疗与相关基础的系列研究》</w:t>
      </w:r>
      <w:r w:rsidRPr="00AD21A8">
        <w:rPr>
          <w:rFonts w:ascii="微软雅黑" w:hAnsi="微软雅黑" w:hint="eastAsia"/>
          <w:sz w:val="24"/>
          <w:szCs w:val="24"/>
          <w:shd w:val="clear" w:color="auto" w:fill="FFFFFF"/>
        </w:rPr>
        <w:t>获得</w:t>
      </w:r>
      <w:r w:rsidR="00AD4FD1">
        <w:rPr>
          <w:rFonts w:ascii="微软雅黑" w:hAnsi="微软雅黑" w:hint="eastAsia"/>
          <w:sz w:val="24"/>
          <w:szCs w:val="24"/>
          <w:shd w:val="clear" w:color="auto" w:fill="FFFFFF"/>
        </w:rPr>
        <w:t>2012年度</w:t>
      </w:r>
      <w:r w:rsidRPr="00AD21A8">
        <w:rPr>
          <w:rFonts w:ascii="微软雅黑" w:hAnsi="微软雅黑" w:hint="eastAsia"/>
          <w:sz w:val="24"/>
          <w:szCs w:val="24"/>
          <w:shd w:val="clear" w:color="auto" w:fill="FFFFFF"/>
        </w:rPr>
        <w:t>福建省科技进步二等奖</w:t>
      </w:r>
      <w:r w:rsidR="00DA6C4C">
        <w:rPr>
          <w:rFonts w:ascii="微软雅黑" w:hAnsi="微软雅黑" w:hint="eastAsia"/>
          <w:sz w:val="24"/>
          <w:szCs w:val="24"/>
          <w:shd w:val="clear" w:color="auto" w:fill="FFFFFF"/>
        </w:rPr>
        <w:t>，</w:t>
      </w:r>
      <w:r w:rsidR="00744347">
        <w:rPr>
          <w:rFonts w:ascii="微软雅黑" w:hAnsi="微软雅黑" w:hint="eastAsia"/>
          <w:sz w:val="24"/>
          <w:szCs w:val="24"/>
          <w:shd w:val="clear" w:color="auto" w:fill="FFFFFF"/>
        </w:rPr>
        <w:t>以及</w:t>
      </w:r>
      <w:r w:rsidR="00AD4FD1">
        <w:rPr>
          <w:rFonts w:ascii="微软雅黑" w:hAnsi="微软雅黑" w:hint="eastAsia"/>
          <w:sz w:val="24"/>
          <w:szCs w:val="24"/>
          <w:shd w:val="clear" w:color="auto" w:fill="FFFFFF"/>
        </w:rPr>
        <w:t>2020年度全国住院医师规范化培训“优秀住培管理工作者”</w:t>
      </w:r>
      <w:r w:rsidR="00744347">
        <w:rPr>
          <w:rFonts w:ascii="微软雅黑" w:hAnsi="微软雅黑" w:hint="eastAsia"/>
          <w:noProof/>
          <w:sz w:val="24"/>
          <w:szCs w:val="24"/>
          <w:shd w:val="clear" w:color="auto" w:fill="FFFFFF"/>
        </w:rPr>
        <w:t>和</w:t>
      </w:r>
      <w:r w:rsidR="00DA6C4C">
        <w:rPr>
          <w:rFonts w:ascii="微软雅黑" w:hAnsi="微软雅黑" w:hint="eastAsia"/>
          <w:sz w:val="24"/>
          <w:szCs w:val="24"/>
          <w:shd w:val="clear" w:color="auto" w:fill="FFFFFF"/>
        </w:rPr>
        <w:t>2022年度</w:t>
      </w:r>
      <w:r w:rsidR="00AD4FD1">
        <w:rPr>
          <w:rFonts w:ascii="微软雅黑" w:hAnsi="微软雅黑" w:hint="eastAsia"/>
          <w:sz w:val="24"/>
          <w:szCs w:val="24"/>
          <w:shd w:val="clear" w:color="auto" w:fill="FFFFFF"/>
        </w:rPr>
        <w:t>福建省“最美医师”</w:t>
      </w:r>
      <w:r w:rsidR="00AD4FD1" w:rsidRPr="00AD4FD1">
        <w:rPr>
          <w:rFonts w:ascii="微软雅黑" w:hAnsi="微软雅黑" w:hint="eastAsia"/>
          <w:sz w:val="24"/>
          <w:szCs w:val="24"/>
          <w:shd w:val="clear" w:color="auto" w:fill="FFFFFF"/>
        </w:rPr>
        <w:t xml:space="preserve"> </w:t>
      </w:r>
      <w:r w:rsidR="00AD4FD1">
        <w:rPr>
          <w:rFonts w:ascii="微软雅黑" w:hAnsi="微软雅黑" w:hint="eastAsia"/>
          <w:sz w:val="24"/>
          <w:szCs w:val="24"/>
          <w:shd w:val="clear" w:color="auto" w:fill="FFFFFF"/>
        </w:rPr>
        <w:t>等荣誉</w:t>
      </w:r>
      <w:r w:rsidR="00DA6C4C">
        <w:rPr>
          <w:rFonts w:ascii="微软雅黑" w:hAnsi="微软雅黑" w:hint="eastAsia"/>
          <w:sz w:val="24"/>
          <w:szCs w:val="24"/>
          <w:shd w:val="clear" w:color="auto" w:fill="FFFFFF"/>
        </w:rPr>
        <w:t>称号</w:t>
      </w:r>
      <w:r w:rsidRPr="00AD21A8">
        <w:rPr>
          <w:rFonts w:ascii="微软雅黑" w:hAnsi="微软雅黑" w:hint="eastAsia"/>
          <w:color w:val="666666"/>
          <w:sz w:val="24"/>
          <w:szCs w:val="24"/>
          <w:shd w:val="clear" w:color="auto" w:fill="FFFFFF"/>
        </w:rPr>
        <w:t>。</w:t>
      </w:r>
      <w:bookmarkEnd w:id="1"/>
    </w:p>
    <w:p w:rsidR="00AD21A8" w:rsidRPr="00AD21A8" w:rsidRDefault="00AD21A8" w:rsidP="007715BF">
      <w:pPr>
        <w:pStyle w:val="a7"/>
        <w:spacing w:line="276" w:lineRule="auto"/>
        <w:ind w:firstLineChars="200" w:firstLine="480"/>
        <w:rPr>
          <w:rFonts w:ascii="微软雅黑" w:hAnsi="微软雅黑"/>
          <w:sz w:val="24"/>
          <w:szCs w:val="24"/>
        </w:rPr>
      </w:pPr>
      <w:r w:rsidRPr="00AD21A8">
        <w:rPr>
          <w:rFonts w:ascii="微软雅黑" w:hAnsi="微软雅黑" w:hint="eastAsia"/>
          <w:b/>
          <w:bCs/>
          <w:sz w:val="24"/>
          <w:szCs w:val="24"/>
        </w:rPr>
        <w:t>林征宇</w:t>
      </w:r>
      <w:r w:rsidRPr="00AD21A8">
        <w:rPr>
          <w:rFonts w:ascii="微软雅黑" w:hAnsi="微软雅黑" w:hint="eastAsia"/>
          <w:sz w:val="24"/>
          <w:szCs w:val="24"/>
        </w:rPr>
        <w:t>：</w:t>
      </w:r>
      <w:bookmarkStart w:id="2" w:name="_Hlk140780230"/>
      <w:r w:rsidRPr="00AD21A8">
        <w:rPr>
          <w:rFonts w:ascii="微软雅黑" w:hAnsi="微软雅黑" w:hint="eastAsia"/>
          <w:sz w:val="24"/>
          <w:szCs w:val="24"/>
        </w:rPr>
        <w:t>福建医科大学附属第一医院 主任医师，</w:t>
      </w:r>
      <w:r w:rsidR="00937F46">
        <w:rPr>
          <w:rFonts w:ascii="微软雅黑" w:hAnsi="微软雅黑" w:hint="eastAsia"/>
          <w:sz w:val="24"/>
          <w:szCs w:val="24"/>
        </w:rPr>
        <w:t>重点</w:t>
      </w:r>
      <w:r w:rsidR="007715BF" w:rsidRPr="00AD21A8">
        <w:rPr>
          <w:rFonts w:ascii="微软雅黑" w:hAnsi="微软雅黑" w:hint="eastAsia"/>
          <w:sz w:val="24"/>
          <w:szCs w:val="24"/>
        </w:rPr>
        <w:t>实验室副主任</w:t>
      </w:r>
      <w:r w:rsidR="007715BF">
        <w:rPr>
          <w:rFonts w:ascii="微软雅黑" w:hAnsi="微软雅黑" w:hint="eastAsia"/>
          <w:sz w:val="24"/>
          <w:szCs w:val="24"/>
        </w:rPr>
        <w:t>，</w:t>
      </w:r>
      <w:r w:rsidRPr="00AD21A8">
        <w:rPr>
          <w:rFonts w:ascii="微软雅黑" w:hAnsi="微软雅黑" w:hint="eastAsia"/>
          <w:sz w:val="24"/>
          <w:szCs w:val="24"/>
        </w:rPr>
        <w:t>介入医学学科带头人</w:t>
      </w:r>
      <w:bookmarkEnd w:id="2"/>
      <w:r w:rsidR="00937F46">
        <w:rPr>
          <w:rFonts w:ascii="微软雅黑" w:hAnsi="微软雅黑" w:hint="eastAsia"/>
          <w:sz w:val="24"/>
          <w:szCs w:val="24"/>
        </w:rPr>
        <w:t>，</w:t>
      </w:r>
      <w:r w:rsidR="005A6E92">
        <w:rPr>
          <w:rFonts w:ascii="微软雅黑" w:hAnsi="微软雅黑" w:hint="eastAsia"/>
          <w:sz w:val="24"/>
          <w:szCs w:val="24"/>
        </w:rPr>
        <w:t>其团队开展的</w:t>
      </w:r>
      <w:r w:rsidR="00937F46" w:rsidRPr="00937F46">
        <w:rPr>
          <w:rFonts w:ascii="微软雅黑" w:hAnsi="微软雅黑" w:hint="eastAsia"/>
          <w:sz w:val="24"/>
          <w:szCs w:val="24"/>
          <w:shd w:val="clear" w:color="auto" w:fill="FFFFFF"/>
        </w:rPr>
        <w:t>MRI引导下肿瘤精准消融治疗技术位居国内乃至国际领先水平</w:t>
      </w:r>
      <w:r w:rsidR="00937F46">
        <w:rPr>
          <w:rFonts w:ascii="微软雅黑" w:hAnsi="微软雅黑" w:hint="eastAsia"/>
          <w:sz w:val="24"/>
          <w:szCs w:val="24"/>
          <w:shd w:val="clear" w:color="auto" w:fill="FFFFFF"/>
        </w:rPr>
        <w:t>；曾</w:t>
      </w:r>
      <w:r w:rsidR="00937F46" w:rsidRPr="0015124A">
        <w:rPr>
          <w:rFonts w:ascii="微软雅黑" w:hAnsi="微软雅黑" w:hint="eastAsia"/>
          <w:sz w:val="24"/>
          <w:szCs w:val="24"/>
          <w:shd w:val="clear" w:color="auto" w:fill="FFFFFF"/>
        </w:rPr>
        <w:t>获福建省医学科技三等奖1项；实用新型专利4项</w:t>
      </w:r>
      <w:r w:rsidR="00937F46" w:rsidRPr="000D614B">
        <w:rPr>
          <w:rFonts w:ascii="微软雅黑" w:hAnsi="微软雅黑" w:hint="eastAsia"/>
          <w:sz w:val="24"/>
          <w:szCs w:val="24"/>
          <w:shd w:val="clear" w:color="auto" w:fill="FFFFFF"/>
        </w:rPr>
        <w:t>，</w:t>
      </w:r>
      <w:bookmarkStart w:id="3" w:name="_Hlk142598536"/>
      <w:r w:rsidR="00937F46" w:rsidRPr="000D614B">
        <w:rPr>
          <w:rFonts w:ascii="微软雅黑" w:hAnsi="微软雅黑" w:hint="eastAsia"/>
          <w:sz w:val="24"/>
          <w:szCs w:val="24"/>
          <w:shd w:val="clear" w:color="auto" w:fill="FFFFFF"/>
        </w:rPr>
        <w:t>软件著作权2项</w:t>
      </w:r>
      <w:bookmarkEnd w:id="3"/>
      <w:r w:rsidRPr="00AD21A8">
        <w:rPr>
          <w:rFonts w:ascii="微软雅黑" w:hAnsi="微软雅黑" w:hint="eastAsia"/>
          <w:sz w:val="24"/>
          <w:szCs w:val="24"/>
        </w:rPr>
        <w:t>。</w:t>
      </w:r>
      <w:r w:rsidR="00937F46">
        <w:rPr>
          <w:rFonts w:ascii="微软雅黑" w:hAnsi="微软雅黑" w:hint="eastAsia"/>
          <w:sz w:val="24"/>
          <w:szCs w:val="24"/>
        </w:rPr>
        <w:t>兼任</w:t>
      </w:r>
      <w:r w:rsidRPr="00AD21A8">
        <w:rPr>
          <w:rFonts w:ascii="微软雅黑" w:hAnsi="微软雅黑" w:hint="eastAsia"/>
          <w:sz w:val="24"/>
          <w:szCs w:val="24"/>
        </w:rPr>
        <w:t>中华医学会放射学分会介入学组呼吸系统疾病介入专委会副主任委员，中国抗癌协会肿瘤微创治疗专业委员会消融分会副主任委员，福建省医师协会介入放射科医师分会副主任委员等</w:t>
      </w:r>
      <w:r w:rsidR="00937F46">
        <w:rPr>
          <w:rFonts w:ascii="微软雅黑" w:hAnsi="微软雅黑" w:hint="eastAsia"/>
          <w:sz w:val="24"/>
          <w:szCs w:val="24"/>
        </w:rPr>
        <w:t>职</w:t>
      </w:r>
      <w:r w:rsidR="0015124A">
        <w:rPr>
          <w:rFonts w:ascii="微软雅黑" w:hAnsi="微软雅黑" w:hint="eastAsia"/>
          <w:sz w:val="24"/>
          <w:szCs w:val="24"/>
        </w:rPr>
        <w:t>。</w:t>
      </w:r>
    </w:p>
    <w:p w:rsidR="00C40AE4" w:rsidRDefault="00C40AE4" w:rsidP="00032803">
      <w:pPr>
        <w:rPr>
          <w:sz w:val="24"/>
          <w:szCs w:val="24"/>
        </w:rPr>
      </w:pPr>
    </w:p>
    <w:p w:rsidR="00032803" w:rsidRDefault="00032803" w:rsidP="00032803">
      <w:pPr>
        <w:rPr>
          <w:sz w:val="24"/>
          <w:szCs w:val="24"/>
        </w:rPr>
      </w:pPr>
      <w:r>
        <w:rPr>
          <w:rFonts w:hint="eastAsia"/>
          <w:sz w:val="24"/>
          <w:szCs w:val="24"/>
        </w:rPr>
        <w:t>2</w:t>
      </w:r>
      <w:r w:rsidRPr="00032803">
        <w:rPr>
          <w:rFonts w:hint="eastAsia"/>
          <w:sz w:val="24"/>
          <w:szCs w:val="24"/>
        </w:rPr>
        <w:t>.</w:t>
      </w:r>
      <w:r w:rsidRPr="00032803">
        <w:rPr>
          <w:rFonts w:hint="eastAsia"/>
          <w:sz w:val="24"/>
          <w:szCs w:val="24"/>
        </w:rPr>
        <w:t>实验室成员</w:t>
      </w:r>
      <w:r>
        <w:rPr>
          <w:rFonts w:hint="eastAsia"/>
          <w:sz w:val="24"/>
          <w:szCs w:val="24"/>
        </w:rPr>
        <w:t>：</w:t>
      </w:r>
    </w:p>
    <w:p w:rsidR="00032803" w:rsidRDefault="00032803" w:rsidP="00032803">
      <w:pPr>
        <w:ind w:firstLineChars="200" w:firstLine="480"/>
        <w:rPr>
          <w:sz w:val="24"/>
          <w:szCs w:val="24"/>
        </w:rPr>
      </w:pPr>
      <w:r w:rsidRPr="00D91010">
        <w:rPr>
          <w:rFonts w:hint="eastAsia"/>
          <w:sz w:val="24"/>
          <w:szCs w:val="24"/>
        </w:rPr>
        <w:t>现有固定研究人员</w:t>
      </w:r>
      <w:r w:rsidRPr="00D91010">
        <w:rPr>
          <w:rFonts w:hint="eastAsia"/>
          <w:sz w:val="24"/>
          <w:szCs w:val="24"/>
        </w:rPr>
        <w:t>3</w:t>
      </w:r>
      <w:r>
        <w:rPr>
          <w:rFonts w:hint="eastAsia"/>
          <w:sz w:val="24"/>
          <w:szCs w:val="24"/>
        </w:rPr>
        <w:t>7</w:t>
      </w:r>
      <w:r>
        <w:rPr>
          <w:rFonts w:hint="eastAsia"/>
          <w:sz w:val="24"/>
          <w:szCs w:val="24"/>
        </w:rPr>
        <w:t>人</w:t>
      </w:r>
      <w:r w:rsidRPr="00D91010">
        <w:rPr>
          <w:sz w:val="24"/>
          <w:szCs w:val="24"/>
        </w:rPr>
        <w:t>，其中</w:t>
      </w:r>
      <w:r w:rsidRPr="00D91010">
        <w:rPr>
          <w:rFonts w:hint="eastAsia"/>
          <w:sz w:val="24"/>
          <w:szCs w:val="24"/>
        </w:rPr>
        <w:t>高级职称</w:t>
      </w:r>
      <w:r w:rsidRPr="00D91010">
        <w:rPr>
          <w:rFonts w:hint="eastAsia"/>
          <w:sz w:val="24"/>
          <w:szCs w:val="24"/>
        </w:rPr>
        <w:t>2</w:t>
      </w:r>
      <w:r>
        <w:rPr>
          <w:rFonts w:hint="eastAsia"/>
          <w:sz w:val="24"/>
          <w:szCs w:val="24"/>
        </w:rPr>
        <w:t>1</w:t>
      </w:r>
      <w:r>
        <w:rPr>
          <w:rFonts w:hint="eastAsia"/>
          <w:sz w:val="24"/>
          <w:szCs w:val="24"/>
        </w:rPr>
        <w:t>人</w:t>
      </w:r>
      <w:r w:rsidRPr="00D91010">
        <w:rPr>
          <w:sz w:val="24"/>
          <w:szCs w:val="24"/>
        </w:rPr>
        <w:t>，</w:t>
      </w:r>
      <w:r>
        <w:rPr>
          <w:rFonts w:hint="eastAsia"/>
          <w:sz w:val="24"/>
          <w:szCs w:val="24"/>
        </w:rPr>
        <w:t>博士生导师</w:t>
      </w:r>
      <w:r>
        <w:rPr>
          <w:rFonts w:hint="eastAsia"/>
          <w:sz w:val="24"/>
          <w:szCs w:val="24"/>
        </w:rPr>
        <w:t>9</w:t>
      </w:r>
      <w:r>
        <w:rPr>
          <w:rFonts w:hint="eastAsia"/>
          <w:sz w:val="24"/>
          <w:szCs w:val="24"/>
        </w:rPr>
        <w:t>人，硕士生导师</w:t>
      </w:r>
      <w:r>
        <w:rPr>
          <w:rFonts w:hint="eastAsia"/>
          <w:sz w:val="24"/>
          <w:szCs w:val="24"/>
        </w:rPr>
        <w:t>8</w:t>
      </w:r>
      <w:r>
        <w:rPr>
          <w:rFonts w:hint="eastAsia"/>
          <w:sz w:val="24"/>
          <w:szCs w:val="24"/>
        </w:rPr>
        <w:t>人</w:t>
      </w:r>
      <w:r w:rsidR="007C23A2">
        <w:rPr>
          <w:rFonts w:hint="eastAsia"/>
          <w:sz w:val="24"/>
          <w:szCs w:val="24"/>
        </w:rPr>
        <w:t>。</w:t>
      </w:r>
      <w:r w:rsidRPr="00D91010">
        <w:rPr>
          <w:rFonts w:hint="eastAsia"/>
          <w:sz w:val="24"/>
          <w:szCs w:val="24"/>
        </w:rPr>
        <w:t>博士</w:t>
      </w:r>
      <w:r>
        <w:rPr>
          <w:rFonts w:hint="eastAsia"/>
          <w:sz w:val="24"/>
          <w:szCs w:val="24"/>
        </w:rPr>
        <w:t>学位</w:t>
      </w:r>
      <w:r w:rsidRPr="00D91010">
        <w:rPr>
          <w:rFonts w:hint="eastAsia"/>
          <w:sz w:val="24"/>
          <w:szCs w:val="24"/>
        </w:rPr>
        <w:t>2</w:t>
      </w:r>
      <w:r>
        <w:rPr>
          <w:rFonts w:hint="eastAsia"/>
          <w:sz w:val="24"/>
          <w:szCs w:val="24"/>
        </w:rPr>
        <w:t>7</w:t>
      </w:r>
      <w:r>
        <w:rPr>
          <w:rFonts w:hint="eastAsia"/>
          <w:sz w:val="24"/>
          <w:szCs w:val="24"/>
        </w:rPr>
        <w:t>人</w:t>
      </w:r>
      <w:r w:rsidR="007C23A2">
        <w:rPr>
          <w:rFonts w:hint="eastAsia"/>
          <w:sz w:val="24"/>
          <w:szCs w:val="24"/>
        </w:rPr>
        <w:t>；</w:t>
      </w:r>
      <w:r w:rsidR="005149B2" w:rsidRPr="00A87BBF">
        <w:rPr>
          <w:rFonts w:ascii="仿宋_GB2312" w:hint="eastAsia"/>
          <w:sz w:val="24"/>
          <w:szCs w:val="24"/>
        </w:rPr>
        <w:t>福建省级高层次人才</w:t>
      </w:r>
      <w:r w:rsidR="007C23A2">
        <w:rPr>
          <w:rFonts w:ascii="仿宋_GB2312" w:hint="eastAsia"/>
          <w:sz w:val="24"/>
          <w:szCs w:val="24"/>
        </w:rPr>
        <w:t>6</w:t>
      </w:r>
      <w:r w:rsidR="007C23A2">
        <w:rPr>
          <w:rFonts w:ascii="仿宋_GB2312" w:hint="eastAsia"/>
          <w:sz w:val="24"/>
          <w:szCs w:val="24"/>
        </w:rPr>
        <w:t>人</w:t>
      </w:r>
      <w:r w:rsidR="005149B2">
        <w:rPr>
          <w:rFonts w:ascii="仿宋_GB2312" w:hint="eastAsia"/>
          <w:sz w:val="24"/>
          <w:szCs w:val="24"/>
        </w:rPr>
        <w:t>（</w:t>
      </w:r>
      <w:bookmarkStart w:id="4" w:name="_Hlk142599014"/>
      <w:r w:rsidR="007C23A2">
        <w:rPr>
          <w:rFonts w:ascii="仿宋_GB2312" w:hint="eastAsia"/>
          <w:sz w:val="24"/>
          <w:szCs w:val="24"/>
        </w:rPr>
        <w:t>国家</w:t>
      </w:r>
      <w:r w:rsidR="007C23A2">
        <w:rPr>
          <w:rFonts w:ascii="仿宋_GB2312"/>
          <w:sz w:val="24"/>
          <w:szCs w:val="24"/>
        </w:rPr>
        <w:t>B</w:t>
      </w:r>
      <w:r w:rsidR="007C23A2" w:rsidRPr="00A87BBF">
        <w:rPr>
          <w:rFonts w:ascii="仿宋_GB2312" w:hint="eastAsia"/>
          <w:sz w:val="24"/>
          <w:szCs w:val="24"/>
        </w:rPr>
        <w:t>类</w:t>
      </w:r>
      <w:r w:rsidR="007C23A2">
        <w:rPr>
          <w:rFonts w:ascii="仿宋_GB2312"/>
          <w:sz w:val="24"/>
          <w:szCs w:val="24"/>
        </w:rPr>
        <w:t>1</w:t>
      </w:r>
      <w:r w:rsidR="007C23A2">
        <w:rPr>
          <w:rFonts w:ascii="仿宋_GB2312" w:hint="eastAsia"/>
          <w:sz w:val="24"/>
          <w:szCs w:val="24"/>
        </w:rPr>
        <w:t>人，</w:t>
      </w:r>
      <w:r w:rsidR="007C23A2">
        <w:rPr>
          <w:rFonts w:ascii="仿宋_GB2312" w:hint="eastAsia"/>
          <w:sz w:val="24"/>
          <w:szCs w:val="24"/>
        </w:rPr>
        <w:t xml:space="preserve"> </w:t>
      </w:r>
      <w:r w:rsidR="005149B2">
        <w:rPr>
          <w:rFonts w:ascii="仿宋_GB2312" w:hint="eastAsia"/>
          <w:sz w:val="24"/>
          <w:szCs w:val="24"/>
        </w:rPr>
        <w:t>C</w:t>
      </w:r>
      <w:r w:rsidR="005149B2" w:rsidRPr="00A87BBF">
        <w:rPr>
          <w:rFonts w:ascii="仿宋_GB2312" w:hint="eastAsia"/>
          <w:sz w:val="24"/>
          <w:szCs w:val="24"/>
        </w:rPr>
        <w:t>类</w:t>
      </w:r>
      <w:r w:rsidR="007C23A2">
        <w:rPr>
          <w:rFonts w:ascii="仿宋_GB2312" w:hint="eastAsia"/>
          <w:sz w:val="24"/>
          <w:szCs w:val="24"/>
        </w:rPr>
        <w:t>5</w:t>
      </w:r>
      <w:r w:rsidR="007C23A2">
        <w:rPr>
          <w:rFonts w:ascii="仿宋_GB2312" w:hint="eastAsia"/>
          <w:sz w:val="24"/>
          <w:szCs w:val="24"/>
        </w:rPr>
        <w:t>人</w:t>
      </w:r>
      <w:bookmarkEnd w:id="4"/>
      <w:r w:rsidR="005149B2">
        <w:rPr>
          <w:rFonts w:ascii="仿宋_GB2312" w:hint="eastAsia"/>
          <w:sz w:val="24"/>
          <w:szCs w:val="24"/>
        </w:rPr>
        <w:t>）</w:t>
      </w:r>
      <w:r w:rsidR="007C23A2">
        <w:rPr>
          <w:rFonts w:ascii="仿宋_GB2312" w:hint="eastAsia"/>
          <w:sz w:val="24"/>
          <w:szCs w:val="24"/>
        </w:rPr>
        <w:t>；</w:t>
      </w:r>
      <w:r>
        <w:rPr>
          <w:rFonts w:hint="eastAsia"/>
          <w:sz w:val="24"/>
          <w:szCs w:val="24"/>
        </w:rPr>
        <w:t>引进高级人才</w:t>
      </w:r>
      <w:r w:rsidR="007C23A2">
        <w:rPr>
          <w:sz w:val="24"/>
          <w:szCs w:val="24"/>
        </w:rPr>
        <w:t>6</w:t>
      </w:r>
      <w:r>
        <w:rPr>
          <w:rFonts w:hint="eastAsia"/>
          <w:sz w:val="24"/>
          <w:szCs w:val="24"/>
        </w:rPr>
        <w:t>人，其中</w:t>
      </w:r>
      <w:r w:rsidRPr="00A3477A">
        <w:rPr>
          <w:rFonts w:hint="eastAsia"/>
          <w:sz w:val="24"/>
          <w:szCs w:val="24"/>
        </w:rPr>
        <w:t>“闽江学者”特聘教授</w:t>
      </w:r>
      <w:r>
        <w:rPr>
          <w:rFonts w:hint="eastAsia"/>
          <w:sz w:val="24"/>
          <w:szCs w:val="24"/>
        </w:rPr>
        <w:t>2</w:t>
      </w:r>
      <w:r>
        <w:rPr>
          <w:rFonts w:hint="eastAsia"/>
          <w:sz w:val="24"/>
          <w:szCs w:val="24"/>
        </w:rPr>
        <w:t>人，</w:t>
      </w:r>
      <w:r w:rsidRPr="00A3477A">
        <w:rPr>
          <w:rFonts w:ascii="微软雅黑" w:hAnsi="微软雅黑" w:hint="eastAsia"/>
          <w:sz w:val="24"/>
          <w:szCs w:val="24"/>
          <w:shd w:val="clear" w:color="auto" w:fill="FFFFFF"/>
        </w:rPr>
        <w:t>教育部高校博士点基金评审专家</w:t>
      </w:r>
      <w:r>
        <w:rPr>
          <w:rFonts w:hint="eastAsia"/>
          <w:sz w:val="24"/>
          <w:szCs w:val="24"/>
        </w:rPr>
        <w:t>1</w:t>
      </w:r>
      <w:r>
        <w:rPr>
          <w:rFonts w:hint="eastAsia"/>
          <w:sz w:val="24"/>
          <w:szCs w:val="24"/>
        </w:rPr>
        <w:t>人，</w:t>
      </w:r>
      <w:r w:rsidR="00591D37">
        <w:rPr>
          <w:rFonts w:ascii="Arial" w:hAnsi="Arial" w:cs="Arial"/>
          <w:color w:val="191919"/>
          <w:shd w:val="clear" w:color="auto" w:fill="FFFFFF"/>
        </w:rPr>
        <w:t>省</w:t>
      </w:r>
      <w:r w:rsidR="00591D37">
        <w:rPr>
          <w:rFonts w:ascii="Arial" w:hAnsi="Arial" w:cs="Arial" w:hint="eastAsia"/>
          <w:color w:val="191919"/>
          <w:shd w:val="clear" w:color="auto" w:fill="FFFFFF"/>
        </w:rPr>
        <w:t>级</w:t>
      </w:r>
      <w:r w:rsidR="00591D37">
        <w:rPr>
          <w:rFonts w:ascii="Arial" w:hAnsi="Arial" w:cs="Arial"/>
          <w:color w:val="191919"/>
          <w:shd w:val="clear" w:color="auto" w:fill="FFFFFF"/>
        </w:rPr>
        <w:t>青年科技奖</w:t>
      </w:r>
      <w:r w:rsidR="00591D37">
        <w:rPr>
          <w:rFonts w:ascii="Arial" w:hAnsi="Arial" w:cs="Arial" w:hint="eastAsia"/>
          <w:color w:val="191919"/>
          <w:shd w:val="clear" w:color="auto" w:fill="FFFFFF"/>
        </w:rPr>
        <w:t>/</w:t>
      </w:r>
      <w:r w:rsidR="00591D37">
        <w:rPr>
          <w:rFonts w:ascii="Arial" w:hAnsi="Arial" w:cs="Arial"/>
          <w:color w:val="191919"/>
          <w:shd w:val="clear" w:color="auto" w:fill="FFFFFF"/>
        </w:rPr>
        <w:t>科学技术二等奖</w:t>
      </w:r>
      <w:r w:rsidR="00591D37">
        <w:rPr>
          <w:rFonts w:ascii="Arial" w:hAnsi="Arial" w:cs="Arial" w:hint="eastAsia"/>
          <w:color w:val="191919"/>
          <w:shd w:val="clear" w:color="auto" w:fill="FFFFFF"/>
        </w:rPr>
        <w:t>和</w:t>
      </w:r>
      <w:r w:rsidR="00591D37">
        <w:rPr>
          <w:rFonts w:ascii="Arial" w:hAnsi="Arial" w:cs="Arial"/>
          <w:color w:val="191919"/>
          <w:shd w:val="clear" w:color="auto" w:fill="FFFFFF"/>
        </w:rPr>
        <w:t>中华医学科技三等奖</w:t>
      </w:r>
      <w:r w:rsidR="00591D37">
        <w:rPr>
          <w:rFonts w:ascii="Arial" w:hAnsi="Arial" w:cs="Arial" w:hint="eastAsia"/>
          <w:color w:val="191919"/>
          <w:shd w:val="clear" w:color="auto" w:fill="FFFFFF"/>
        </w:rPr>
        <w:t>获得者</w:t>
      </w:r>
      <w:r w:rsidR="00591D37">
        <w:rPr>
          <w:rFonts w:ascii="Arial" w:hAnsi="Arial" w:cs="Arial" w:hint="eastAsia"/>
          <w:color w:val="191919"/>
          <w:shd w:val="clear" w:color="auto" w:fill="FFFFFF"/>
        </w:rPr>
        <w:t>1</w:t>
      </w:r>
      <w:r w:rsidR="00591D37">
        <w:rPr>
          <w:rFonts w:ascii="Arial" w:hAnsi="Arial" w:cs="Arial" w:hint="eastAsia"/>
          <w:color w:val="191919"/>
          <w:shd w:val="clear" w:color="auto" w:fill="FFFFFF"/>
        </w:rPr>
        <w:t>人，</w:t>
      </w:r>
      <w:r>
        <w:rPr>
          <w:rFonts w:ascii="Arial" w:hAnsi="Arial" w:cs="Arial" w:hint="eastAsia"/>
          <w:sz w:val="24"/>
          <w:szCs w:val="24"/>
        </w:rPr>
        <w:t>福建省引进生</w:t>
      </w:r>
      <w:r>
        <w:rPr>
          <w:rFonts w:ascii="Arial" w:hAnsi="Arial" w:cs="Arial" w:hint="eastAsia"/>
          <w:sz w:val="24"/>
          <w:szCs w:val="24"/>
        </w:rPr>
        <w:t>2</w:t>
      </w:r>
      <w:r>
        <w:rPr>
          <w:rFonts w:ascii="Arial" w:hAnsi="Arial" w:cs="Arial" w:hint="eastAsia"/>
          <w:sz w:val="24"/>
          <w:szCs w:val="24"/>
        </w:rPr>
        <w:t>人</w:t>
      </w:r>
      <w:r>
        <w:rPr>
          <w:rFonts w:hint="eastAsia"/>
          <w:sz w:val="24"/>
          <w:szCs w:val="24"/>
        </w:rPr>
        <w:t>；以及博士后</w:t>
      </w:r>
      <w:r w:rsidRPr="00D91010">
        <w:rPr>
          <w:rFonts w:hint="eastAsia"/>
          <w:sz w:val="24"/>
          <w:szCs w:val="24"/>
        </w:rPr>
        <w:t>流动研究人员</w:t>
      </w:r>
      <w:r w:rsidRPr="00D91010">
        <w:rPr>
          <w:rFonts w:hint="eastAsia"/>
          <w:sz w:val="24"/>
          <w:szCs w:val="24"/>
        </w:rPr>
        <w:t>2</w:t>
      </w:r>
      <w:r w:rsidRPr="00D91010">
        <w:rPr>
          <w:rFonts w:hint="eastAsia"/>
          <w:sz w:val="24"/>
          <w:szCs w:val="24"/>
        </w:rPr>
        <w:t>名</w:t>
      </w:r>
      <w:r w:rsidR="005149B2">
        <w:rPr>
          <w:rFonts w:hint="eastAsia"/>
          <w:sz w:val="24"/>
          <w:szCs w:val="24"/>
        </w:rPr>
        <w:t>。</w:t>
      </w:r>
      <w:r w:rsidRPr="00D91010">
        <w:rPr>
          <w:sz w:val="24"/>
          <w:szCs w:val="24"/>
        </w:rPr>
        <w:t>形成了</w:t>
      </w:r>
      <w:r w:rsidRPr="00D91010">
        <w:rPr>
          <w:rFonts w:hint="eastAsia"/>
          <w:sz w:val="24"/>
          <w:szCs w:val="24"/>
        </w:rPr>
        <w:t>以福建省科技创新领军人才康德智教授领衔、中</w:t>
      </w:r>
      <w:r w:rsidRPr="00D91010">
        <w:rPr>
          <w:sz w:val="24"/>
          <w:szCs w:val="24"/>
        </w:rPr>
        <w:t>青年</w:t>
      </w:r>
      <w:r w:rsidRPr="00D91010">
        <w:rPr>
          <w:rFonts w:hint="eastAsia"/>
          <w:sz w:val="24"/>
          <w:szCs w:val="24"/>
        </w:rPr>
        <w:t>学科带头人</w:t>
      </w:r>
      <w:r w:rsidRPr="00D91010">
        <w:rPr>
          <w:sz w:val="24"/>
          <w:szCs w:val="24"/>
        </w:rPr>
        <w:t>为主的多学科</w:t>
      </w:r>
      <w:r w:rsidRPr="00D91010">
        <w:rPr>
          <w:rFonts w:hint="eastAsia"/>
          <w:sz w:val="24"/>
          <w:szCs w:val="24"/>
        </w:rPr>
        <w:t>肿瘤</w:t>
      </w:r>
      <w:r w:rsidRPr="00D91010">
        <w:rPr>
          <w:sz w:val="24"/>
          <w:szCs w:val="24"/>
        </w:rPr>
        <w:t>科研</w:t>
      </w:r>
      <w:r>
        <w:rPr>
          <w:rFonts w:hint="eastAsia"/>
          <w:sz w:val="24"/>
          <w:szCs w:val="24"/>
        </w:rPr>
        <w:t>团队</w:t>
      </w:r>
      <w:r w:rsidRPr="00D91010">
        <w:rPr>
          <w:rFonts w:hint="eastAsia"/>
          <w:sz w:val="24"/>
          <w:szCs w:val="24"/>
        </w:rPr>
        <w:t>。</w:t>
      </w:r>
    </w:p>
    <w:p w:rsidR="00607128" w:rsidRPr="00C4103A" w:rsidRDefault="00017746" w:rsidP="00607128">
      <w:pPr>
        <w:rPr>
          <w:b/>
          <w:bCs/>
          <w:sz w:val="24"/>
          <w:szCs w:val="24"/>
        </w:rPr>
      </w:pPr>
      <w:r w:rsidRPr="00C4103A">
        <w:rPr>
          <w:rFonts w:hint="eastAsia"/>
          <w:b/>
          <w:bCs/>
          <w:sz w:val="24"/>
          <w:szCs w:val="24"/>
        </w:rPr>
        <w:t>三、平台建设</w:t>
      </w:r>
    </w:p>
    <w:p w:rsidR="00017746" w:rsidRPr="00D91010" w:rsidRDefault="00017746" w:rsidP="00017746">
      <w:pPr>
        <w:ind w:firstLineChars="200" w:firstLine="480"/>
        <w:rPr>
          <w:sz w:val="24"/>
          <w:szCs w:val="24"/>
        </w:rPr>
      </w:pPr>
      <w:r w:rsidRPr="008443AA">
        <w:rPr>
          <w:rFonts w:ascii="宋体" w:hAnsi="宋体" w:hint="eastAsia"/>
          <w:sz w:val="24"/>
        </w:rPr>
        <w:t>实验室</w:t>
      </w:r>
      <w:r w:rsidR="00A35907">
        <w:rPr>
          <w:rFonts w:ascii="宋体" w:hAnsi="宋体" w:hint="eastAsia"/>
          <w:sz w:val="24"/>
        </w:rPr>
        <w:t>已建立</w:t>
      </w:r>
      <w:r w:rsidRPr="008443AA">
        <w:rPr>
          <w:rFonts w:ascii="宋体" w:hAnsi="宋体" w:hint="eastAsia"/>
          <w:sz w:val="24"/>
        </w:rPr>
        <w:t>肿瘤临床学、影像学、病理学、实验诊断，及肿瘤分子生物学、免疫学、代谢组学、液体活检等</w:t>
      </w:r>
      <w:r>
        <w:rPr>
          <w:rFonts w:ascii="宋体" w:hAnsi="宋体" w:hint="eastAsia"/>
          <w:sz w:val="24"/>
        </w:rPr>
        <w:t>临床和基础</w:t>
      </w:r>
      <w:r w:rsidRPr="008443AA">
        <w:rPr>
          <w:rFonts w:ascii="宋体" w:hAnsi="宋体" w:hint="eastAsia"/>
          <w:sz w:val="24"/>
        </w:rPr>
        <w:t>研究平台</w:t>
      </w:r>
      <w:r w:rsidR="00C1675A">
        <w:rPr>
          <w:rFonts w:ascii="宋体" w:hAnsi="宋体" w:hint="eastAsia"/>
          <w:sz w:val="24"/>
        </w:rPr>
        <w:t>；</w:t>
      </w:r>
      <w:r>
        <w:rPr>
          <w:rFonts w:ascii="宋体" w:hAnsi="宋体" w:hint="eastAsia"/>
          <w:sz w:val="24"/>
        </w:rPr>
        <w:t>生物医药大</w:t>
      </w:r>
      <w:r w:rsidRPr="008443AA">
        <w:rPr>
          <w:rFonts w:ascii="宋体" w:hAnsi="宋体" w:hint="eastAsia"/>
          <w:sz w:val="24"/>
        </w:rPr>
        <w:t>数据分析平台</w:t>
      </w:r>
      <w:r w:rsidR="00C1675A">
        <w:rPr>
          <w:rFonts w:ascii="宋体" w:hAnsi="宋体" w:hint="eastAsia"/>
          <w:sz w:val="24"/>
        </w:rPr>
        <w:t>正在筹建中，以加强临床研究，与国际接轨</w:t>
      </w:r>
      <w:r>
        <w:rPr>
          <w:rFonts w:ascii="宋体" w:hAnsi="宋体" w:hint="eastAsia"/>
          <w:sz w:val="24"/>
        </w:rPr>
        <w:t>。</w:t>
      </w:r>
      <w:r>
        <w:rPr>
          <w:rFonts w:hint="eastAsia"/>
          <w:sz w:val="24"/>
          <w:szCs w:val="24"/>
        </w:rPr>
        <w:t>实验室</w:t>
      </w:r>
      <w:r w:rsidRPr="00D91010">
        <w:rPr>
          <w:rFonts w:hint="eastAsia"/>
          <w:sz w:val="24"/>
          <w:szCs w:val="24"/>
        </w:rPr>
        <w:t>拥有超高分辨率激光共聚焦显微镜、活细胞工作站、激光显微切割系统、全自动组织细胞处理系统（临床级）、全自动流式细胞分选仪、</w:t>
      </w:r>
      <w:r>
        <w:rPr>
          <w:rFonts w:hint="eastAsia"/>
          <w:sz w:val="24"/>
          <w:szCs w:val="24"/>
        </w:rPr>
        <w:t>高端多色流式细胞分析仪、</w:t>
      </w:r>
      <w:r w:rsidRPr="00D91010">
        <w:rPr>
          <w:rFonts w:hint="eastAsia"/>
          <w:sz w:val="24"/>
          <w:szCs w:val="24"/>
        </w:rPr>
        <w:t>数字</w:t>
      </w:r>
      <w:r w:rsidRPr="00D91010">
        <w:rPr>
          <w:rFonts w:hint="eastAsia"/>
          <w:sz w:val="24"/>
          <w:szCs w:val="24"/>
        </w:rPr>
        <w:t>PCR</w:t>
      </w:r>
      <w:r w:rsidRPr="00D91010">
        <w:rPr>
          <w:rFonts w:hint="eastAsia"/>
          <w:sz w:val="24"/>
          <w:szCs w:val="24"/>
        </w:rPr>
        <w:t>仪、</w:t>
      </w:r>
      <w:r>
        <w:rPr>
          <w:rFonts w:hint="eastAsia"/>
          <w:sz w:val="24"/>
          <w:szCs w:val="24"/>
        </w:rPr>
        <w:t>超高速低温冷冻离心机，以及</w:t>
      </w:r>
      <w:r w:rsidRPr="00D91010">
        <w:rPr>
          <w:rFonts w:hint="eastAsia"/>
          <w:sz w:val="24"/>
          <w:szCs w:val="24"/>
        </w:rPr>
        <w:t>小动物活体多模式成像分析系统</w:t>
      </w:r>
      <w:r>
        <w:rPr>
          <w:rFonts w:hint="eastAsia"/>
          <w:sz w:val="24"/>
          <w:szCs w:val="24"/>
        </w:rPr>
        <w:t>和小动物超声</w:t>
      </w:r>
      <w:r w:rsidR="00A65F44">
        <w:rPr>
          <w:rFonts w:hint="eastAsia"/>
          <w:sz w:val="24"/>
          <w:szCs w:val="24"/>
        </w:rPr>
        <w:t>成像系统</w:t>
      </w:r>
      <w:r w:rsidRPr="00D91010">
        <w:rPr>
          <w:rFonts w:hint="eastAsia"/>
          <w:sz w:val="24"/>
          <w:szCs w:val="24"/>
        </w:rPr>
        <w:t>等大型高端设备</w:t>
      </w:r>
      <w:r>
        <w:rPr>
          <w:rFonts w:hint="eastAsia"/>
          <w:sz w:val="24"/>
        </w:rPr>
        <w:t>，</w:t>
      </w:r>
      <w:r w:rsidR="00142A4E" w:rsidRPr="00D91010">
        <w:rPr>
          <w:rFonts w:hint="eastAsia"/>
          <w:sz w:val="24"/>
          <w:szCs w:val="24"/>
        </w:rPr>
        <w:t>固定</w:t>
      </w:r>
      <w:r w:rsidR="00142A4E">
        <w:rPr>
          <w:rFonts w:hint="eastAsia"/>
          <w:sz w:val="24"/>
          <w:szCs w:val="24"/>
        </w:rPr>
        <w:t>总</w:t>
      </w:r>
      <w:r w:rsidR="00142A4E" w:rsidRPr="00D91010">
        <w:rPr>
          <w:rFonts w:hint="eastAsia"/>
          <w:sz w:val="24"/>
          <w:szCs w:val="24"/>
        </w:rPr>
        <w:t>资产达</w:t>
      </w:r>
      <w:r w:rsidR="00142A4E" w:rsidRPr="00D91010">
        <w:rPr>
          <w:rFonts w:hint="eastAsia"/>
          <w:sz w:val="24"/>
          <w:szCs w:val="24"/>
        </w:rPr>
        <w:t xml:space="preserve">5580 </w:t>
      </w:r>
      <w:r w:rsidR="00142A4E" w:rsidRPr="00D91010">
        <w:rPr>
          <w:rFonts w:hint="eastAsia"/>
          <w:sz w:val="24"/>
          <w:szCs w:val="24"/>
        </w:rPr>
        <w:t>万元</w:t>
      </w:r>
      <w:r w:rsidR="00142A4E">
        <w:rPr>
          <w:rFonts w:ascii="宋体" w:hAnsi="宋体" w:cs="宋体" w:hint="eastAsia"/>
          <w:sz w:val="24"/>
        </w:rPr>
        <w:t>，</w:t>
      </w:r>
      <w:r w:rsidR="006F662D">
        <w:rPr>
          <w:rFonts w:ascii="宋体" w:hAnsi="宋体" w:cs="宋体" w:hint="eastAsia"/>
          <w:sz w:val="24"/>
        </w:rPr>
        <w:t>实验室</w:t>
      </w:r>
      <w:r w:rsidR="00142A4E">
        <w:rPr>
          <w:rFonts w:ascii="宋体" w:hAnsi="Arial" w:cs="宋体" w:hint="eastAsia"/>
          <w:sz w:val="24"/>
          <w:lang w:val="zh-CN"/>
        </w:rPr>
        <w:t>建筑面积逾</w:t>
      </w:r>
      <w:r w:rsidR="00142A4E">
        <w:rPr>
          <w:rFonts w:ascii="宋体" w:hAnsi="Arial" w:cs="宋体" w:hint="eastAsia"/>
          <w:sz w:val="24"/>
          <w:lang w:val="zh-CN"/>
        </w:rPr>
        <w:t>1110</w:t>
      </w:r>
      <w:r w:rsidR="00142A4E">
        <w:rPr>
          <w:rFonts w:ascii="宋体" w:hAnsi="Arial" w:cs="宋体" w:hint="eastAsia"/>
          <w:sz w:val="24"/>
          <w:lang w:val="zh-CN"/>
        </w:rPr>
        <w:t>平方米，</w:t>
      </w:r>
      <w:r w:rsidR="00A35907">
        <w:rPr>
          <w:rFonts w:ascii="宋体" w:hAnsi="宋体" w:cs="宋体" w:hint="eastAsia"/>
          <w:sz w:val="24"/>
        </w:rPr>
        <w:t>具备较</w:t>
      </w:r>
      <w:r w:rsidR="00142A4E">
        <w:rPr>
          <w:rFonts w:ascii="宋体" w:hAnsi="宋体" w:cs="宋体" w:hint="eastAsia"/>
          <w:sz w:val="24"/>
        </w:rPr>
        <w:t>好</w:t>
      </w:r>
      <w:r w:rsidR="00A35907">
        <w:rPr>
          <w:rFonts w:ascii="宋体" w:hAnsi="宋体" w:cs="宋体" w:hint="eastAsia"/>
          <w:sz w:val="24"/>
        </w:rPr>
        <w:t>的</w:t>
      </w:r>
      <w:r w:rsidR="00142A4E">
        <w:rPr>
          <w:rFonts w:ascii="宋体" w:hAnsi="宋体" w:cs="宋体" w:hint="eastAsia"/>
          <w:sz w:val="24"/>
        </w:rPr>
        <w:t>科研平台</w:t>
      </w:r>
      <w:r w:rsidR="00A35907">
        <w:rPr>
          <w:rFonts w:ascii="宋体" w:hAnsi="宋体" w:cs="宋体" w:hint="eastAsia"/>
          <w:sz w:val="24"/>
        </w:rPr>
        <w:t>条件</w:t>
      </w:r>
      <w:r w:rsidRPr="00D91010">
        <w:rPr>
          <w:rFonts w:hint="eastAsia"/>
          <w:sz w:val="24"/>
          <w:szCs w:val="24"/>
        </w:rPr>
        <w:t>。</w:t>
      </w:r>
    </w:p>
    <w:p w:rsidR="00B751C9" w:rsidRPr="00C4103A" w:rsidRDefault="0033154E" w:rsidP="00B751C9">
      <w:pPr>
        <w:rPr>
          <w:sz w:val="24"/>
          <w:szCs w:val="24"/>
        </w:rPr>
      </w:pPr>
      <w:r w:rsidRPr="00C4103A">
        <w:rPr>
          <w:rFonts w:hint="eastAsia"/>
          <w:b/>
          <w:sz w:val="24"/>
          <w:szCs w:val="24"/>
        </w:rPr>
        <w:t>四、科研成果</w:t>
      </w:r>
    </w:p>
    <w:p w:rsidR="00B751C9" w:rsidRDefault="00B751C9" w:rsidP="00B751C9">
      <w:pPr>
        <w:spacing w:line="220" w:lineRule="atLeast"/>
        <w:ind w:firstLineChars="200" w:firstLine="480"/>
      </w:pPr>
      <w:r w:rsidRPr="00644F13">
        <w:rPr>
          <w:rFonts w:ascii="微软雅黑" w:hAnsi="微软雅黑" w:hint="eastAsia"/>
          <w:sz w:val="24"/>
          <w:szCs w:val="24"/>
        </w:rPr>
        <w:t>实验室先后承担国家级课题</w:t>
      </w:r>
      <w:r>
        <w:rPr>
          <w:rFonts w:ascii="微软雅黑" w:hAnsi="微软雅黑" w:hint="eastAsia"/>
          <w:sz w:val="24"/>
          <w:szCs w:val="24"/>
        </w:rPr>
        <w:t>29</w:t>
      </w:r>
      <w:r w:rsidR="006F662D">
        <w:rPr>
          <w:rFonts w:ascii="微软雅黑" w:hAnsi="微软雅黑" w:hint="eastAsia"/>
          <w:sz w:val="24"/>
          <w:szCs w:val="24"/>
        </w:rPr>
        <w:t>余</w:t>
      </w:r>
      <w:r w:rsidRPr="00644F13">
        <w:rPr>
          <w:rFonts w:ascii="微软雅黑" w:hAnsi="微软雅黑" w:hint="eastAsia"/>
          <w:sz w:val="24"/>
          <w:szCs w:val="24"/>
        </w:rPr>
        <w:t xml:space="preserve">项，省部级 </w:t>
      </w:r>
      <w:r>
        <w:rPr>
          <w:rFonts w:ascii="微软雅黑" w:hAnsi="微软雅黑" w:hint="eastAsia"/>
          <w:sz w:val="24"/>
          <w:szCs w:val="24"/>
        </w:rPr>
        <w:t>48</w:t>
      </w:r>
      <w:r w:rsidR="006F662D">
        <w:rPr>
          <w:rFonts w:ascii="微软雅黑" w:hAnsi="微软雅黑" w:hint="eastAsia"/>
          <w:sz w:val="24"/>
          <w:szCs w:val="24"/>
        </w:rPr>
        <w:t>余</w:t>
      </w:r>
      <w:r w:rsidRPr="00644F13">
        <w:rPr>
          <w:rFonts w:ascii="微软雅黑" w:hAnsi="微软雅黑" w:hint="eastAsia"/>
          <w:sz w:val="24"/>
          <w:szCs w:val="24"/>
        </w:rPr>
        <w:t>项。</w:t>
      </w:r>
      <w:r>
        <w:rPr>
          <w:rFonts w:ascii="微软雅黑" w:hAnsi="微软雅黑" w:hint="eastAsia"/>
          <w:sz w:val="24"/>
          <w:szCs w:val="24"/>
        </w:rPr>
        <w:t>累计</w:t>
      </w:r>
      <w:r w:rsidRPr="00644F13">
        <w:rPr>
          <w:rFonts w:ascii="微软雅黑" w:hAnsi="微软雅黑" w:hint="eastAsia"/>
          <w:sz w:val="24"/>
          <w:szCs w:val="24"/>
        </w:rPr>
        <w:t>发表SCI文章</w:t>
      </w:r>
      <w:r>
        <w:rPr>
          <w:rFonts w:ascii="微软雅黑" w:hAnsi="微软雅黑" w:hint="eastAsia"/>
          <w:sz w:val="24"/>
          <w:szCs w:val="24"/>
        </w:rPr>
        <w:t>166余篇，</w:t>
      </w:r>
      <w:r w:rsidR="00B42120">
        <w:rPr>
          <w:rFonts w:ascii="微软雅黑" w:hAnsi="微软雅黑" w:hint="eastAsia"/>
          <w:sz w:val="24"/>
          <w:szCs w:val="24"/>
        </w:rPr>
        <w:t>主编和参编著作6部；</w:t>
      </w:r>
      <w:r w:rsidR="006F662D">
        <w:rPr>
          <w:rFonts w:ascii="微软雅黑" w:hAnsi="微软雅黑" w:hint="eastAsia"/>
          <w:sz w:val="24"/>
          <w:szCs w:val="24"/>
        </w:rPr>
        <w:t>获得</w:t>
      </w:r>
      <w:r>
        <w:rPr>
          <w:rFonts w:ascii="宋体" w:hAnsi="宋体" w:cs="宋体" w:hint="eastAsia"/>
          <w:sz w:val="24"/>
        </w:rPr>
        <w:t>国家专利授权</w:t>
      </w:r>
      <w:r w:rsidR="00142A4E">
        <w:rPr>
          <w:rFonts w:ascii="宋体" w:hAnsi="宋体" w:cs="宋体" w:hint="eastAsia"/>
          <w:sz w:val="24"/>
        </w:rPr>
        <w:t>1</w:t>
      </w:r>
      <w:r w:rsidR="006F662D">
        <w:rPr>
          <w:rFonts w:ascii="宋体" w:hAnsi="宋体" w:cs="宋体"/>
          <w:sz w:val="24"/>
        </w:rPr>
        <w:t>8</w:t>
      </w:r>
      <w:r>
        <w:rPr>
          <w:rFonts w:ascii="宋体" w:hAnsi="宋体" w:cs="宋体" w:hint="eastAsia"/>
          <w:sz w:val="24"/>
        </w:rPr>
        <w:t>项（发明专利</w:t>
      </w:r>
      <w:r w:rsidR="00142A4E">
        <w:rPr>
          <w:rFonts w:ascii="宋体" w:hAnsi="宋体" w:cs="宋体" w:hint="eastAsia"/>
          <w:sz w:val="24"/>
        </w:rPr>
        <w:t>10</w:t>
      </w:r>
      <w:r>
        <w:rPr>
          <w:rFonts w:ascii="宋体" w:hAnsi="宋体" w:cs="宋体" w:hint="eastAsia"/>
          <w:sz w:val="24"/>
        </w:rPr>
        <w:t>项，实用新型专利</w:t>
      </w:r>
      <w:r w:rsidR="00142A4E">
        <w:rPr>
          <w:rFonts w:ascii="宋体" w:hAnsi="宋体" w:cs="宋体" w:hint="eastAsia"/>
          <w:sz w:val="24"/>
        </w:rPr>
        <w:t>6</w:t>
      </w:r>
      <w:r>
        <w:rPr>
          <w:rFonts w:ascii="宋体" w:hAnsi="宋体" w:cs="宋体" w:hint="eastAsia"/>
          <w:sz w:val="24"/>
        </w:rPr>
        <w:t>项</w:t>
      </w:r>
      <w:r w:rsidR="006F662D">
        <w:rPr>
          <w:rFonts w:ascii="宋体" w:hAnsi="宋体" w:cs="宋体" w:hint="eastAsia"/>
          <w:sz w:val="24"/>
        </w:rPr>
        <w:t>，</w:t>
      </w:r>
      <w:r w:rsidR="006F662D" w:rsidRPr="000D614B">
        <w:rPr>
          <w:rFonts w:ascii="微软雅黑" w:hAnsi="微软雅黑" w:hint="eastAsia"/>
          <w:sz w:val="24"/>
          <w:szCs w:val="24"/>
          <w:shd w:val="clear" w:color="auto" w:fill="FFFFFF"/>
        </w:rPr>
        <w:t>软件著作权2项</w:t>
      </w:r>
      <w:r>
        <w:rPr>
          <w:rFonts w:ascii="宋体" w:hAnsi="宋体" w:cs="宋体" w:hint="eastAsia"/>
          <w:sz w:val="24"/>
        </w:rPr>
        <w:t>）</w:t>
      </w:r>
      <w:r>
        <w:rPr>
          <w:rFonts w:ascii="微软雅黑" w:hAnsi="微软雅黑" w:hint="eastAsia"/>
          <w:sz w:val="24"/>
          <w:szCs w:val="24"/>
        </w:rPr>
        <w:t>，“</w:t>
      </w:r>
      <w:r w:rsidRPr="00ED1310">
        <w:rPr>
          <w:rFonts w:ascii="宋体" w:hAnsi="宋体" w:cs="Times New Roman" w:hint="eastAsia"/>
          <w:sz w:val="24"/>
        </w:rPr>
        <w:t>脑胶质瘤基础与综合治疗系列研究</w:t>
      </w:r>
      <w:r>
        <w:rPr>
          <w:rFonts w:ascii="微软雅黑" w:hAnsi="微软雅黑" w:hint="eastAsia"/>
          <w:sz w:val="24"/>
          <w:szCs w:val="24"/>
        </w:rPr>
        <w:t>”</w:t>
      </w:r>
      <w:r>
        <w:rPr>
          <w:rFonts w:ascii="宋体" w:hAnsi="宋体" w:cs="Times New Roman" w:hint="eastAsia"/>
          <w:sz w:val="24"/>
        </w:rPr>
        <w:t>获得</w:t>
      </w:r>
      <w:r w:rsidRPr="00ED1310">
        <w:rPr>
          <w:rFonts w:ascii="宋体" w:hAnsi="宋体" w:cs="Times New Roman" w:hint="eastAsia"/>
          <w:sz w:val="24"/>
        </w:rPr>
        <w:t>福建省科学进步一等奖</w:t>
      </w:r>
      <w:r>
        <w:rPr>
          <w:rFonts w:ascii="宋体" w:hAnsi="宋体" w:cs="Times New Roman" w:hint="eastAsia"/>
          <w:sz w:val="24"/>
        </w:rPr>
        <w:t>、</w:t>
      </w:r>
      <w:r w:rsidR="00270841">
        <w:rPr>
          <w:rFonts w:ascii="宋体" w:hAnsi="宋体" w:cs="Times New Roman" w:hint="eastAsia"/>
          <w:sz w:val="24"/>
        </w:rPr>
        <w:t>“</w:t>
      </w:r>
      <w:r w:rsidRPr="00ED1310">
        <w:rPr>
          <w:rFonts w:ascii="宋体" w:hAnsi="宋体" w:cs="Times New Roman" w:hint="eastAsia"/>
          <w:sz w:val="24"/>
        </w:rPr>
        <w:t>颅脑</w:t>
      </w:r>
      <w:r w:rsidRPr="00ED1310">
        <w:rPr>
          <w:rFonts w:ascii="宋体" w:hAnsi="宋体" w:cs="Times New Roman" w:hint="eastAsia"/>
          <w:sz w:val="24"/>
        </w:rPr>
        <w:lastRenderedPageBreak/>
        <w:t>肿瘤、</w:t>
      </w:r>
      <w:r w:rsidRPr="00ED1310">
        <w:rPr>
          <w:rFonts w:ascii="宋体" w:hAnsi="宋体" w:cs="Times New Roman" w:hint="eastAsia"/>
          <w:sz w:val="24"/>
        </w:rPr>
        <w:t>OT</w:t>
      </w:r>
      <w:r w:rsidRPr="00ED1310">
        <w:rPr>
          <w:rFonts w:ascii="宋体" w:hAnsi="宋体" w:cs="Times New Roman" w:hint="eastAsia"/>
          <w:sz w:val="24"/>
        </w:rPr>
        <w:t>多模态磁共振成像技术创新和临床应用“</w:t>
      </w:r>
      <w:r>
        <w:rPr>
          <w:rFonts w:ascii="宋体" w:hAnsi="宋体" w:cs="Times New Roman" w:hint="eastAsia"/>
          <w:sz w:val="24"/>
        </w:rPr>
        <w:t>和“</w:t>
      </w:r>
      <w:r w:rsidRPr="008165FE">
        <w:rPr>
          <w:rFonts w:hint="eastAsia"/>
          <w:sz w:val="24"/>
          <w:szCs w:val="24"/>
        </w:rPr>
        <w:t>肝门部胆管癌外科治疗与相关基础的系列研究</w:t>
      </w:r>
      <w:r w:rsidRPr="008165FE">
        <w:rPr>
          <w:rFonts w:ascii="宋体" w:hAnsi="宋体" w:cs="Times New Roman" w:hint="eastAsia"/>
          <w:sz w:val="24"/>
        </w:rPr>
        <w:t>”</w:t>
      </w:r>
      <w:r>
        <w:rPr>
          <w:rFonts w:ascii="宋体" w:hAnsi="宋体" w:cs="Times New Roman" w:hint="eastAsia"/>
          <w:sz w:val="24"/>
        </w:rPr>
        <w:t>分别</w:t>
      </w:r>
      <w:r w:rsidRPr="00ED1310">
        <w:rPr>
          <w:rFonts w:ascii="宋体" w:hAnsi="宋体" w:cs="Times New Roman" w:hint="eastAsia"/>
          <w:sz w:val="24"/>
        </w:rPr>
        <w:t>获</w:t>
      </w:r>
      <w:r>
        <w:rPr>
          <w:rFonts w:ascii="宋体" w:hAnsi="宋体" w:cs="Times New Roman" w:hint="eastAsia"/>
          <w:sz w:val="24"/>
        </w:rPr>
        <w:t>得</w:t>
      </w:r>
      <w:r w:rsidRPr="00ED1310">
        <w:rPr>
          <w:rFonts w:ascii="宋体" w:hAnsi="宋体" w:cs="Times New Roman" w:hint="eastAsia"/>
          <w:sz w:val="24"/>
        </w:rPr>
        <w:t>福建省科学技术进步二等奖</w:t>
      </w:r>
      <w:r w:rsidR="007C23A2">
        <w:rPr>
          <w:rFonts w:ascii="宋体" w:hAnsi="宋体" w:cs="Times New Roman" w:hint="eastAsia"/>
          <w:sz w:val="24"/>
        </w:rPr>
        <w:t>；</w:t>
      </w:r>
      <w:r w:rsidRPr="00ED1310">
        <w:rPr>
          <w:rFonts w:ascii="宋体" w:hAnsi="宋体" w:cs="Times New Roman" w:hint="eastAsia"/>
          <w:sz w:val="24"/>
        </w:rPr>
        <w:t>“前列腺癌诊疗体系创新和临床应用”</w:t>
      </w:r>
      <w:r>
        <w:rPr>
          <w:rFonts w:ascii="宋体" w:hAnsi="宋体" w:cs="Times New Roman" w:hint="eastAsia"/>
          <w:sz w:val="24"/>
        </w:rPr>
        <w:t>和“</w:t>
      </w:r>
      <w:r>
        <w:rPr>
          <w:rFonts w:hint="eastAsia"/>
          <w:sz w:val="24"/>
          <w:szCs w:val="24"/>
        </w:rPr>
        <w:t>骨肉瘤耐药相关分子检测新方法研究</w:t>
      </w:r>
      <w:r>
        <w:rPr>
          <w:rFonts w:ascii="宋体" w:hAnsi="宋体" w:cs="Times New Roman" w:hint="eastAsia"/>
          <w:sz w:val="24"/>
        </w:rPr>
        <w:t>”分别</w:t>
      </w:r>
      <w:r w:rsidRPr="00ED1310">
        <w:rPr>
          <w:rFonts w:ascii="宋体" w:hAnsi="宋体" w:cs="Times New Roman" w:hint="eastAsia"/>
          <w:sz w:val="24"/>
        </w:rPr>
        <w:t>获</w:t>
      </w:r>
      <w:r>
        <w:rPr>
          <w:rFonts w:ascii="宋体" w:hAnsi="宋体" w:cs="Times New Roman" w:hint="eastAsia"/>
          <w:sz w:val="24"/>
        </w:rPr>
        <w:t>得</w:t>
      </w:r>
      <w:r w:rsidRPr="00ED1310">
        <w:rPr>
          <w:rFonts w:ascii="宋体" w:hAnsi="宋体" w:cs="Times New Roman" w:hint="eastAsia"/>
          <w:sz w:val="24"/>
        </w:rPr>
        <w:t>福建省科学技术进步三等奖</w:t>
      </w:r>
      <w:r w:rsidR="007C23A2">
        <w:rPr>
          <w:rFonts w:ascii="宋体" w:hAnsi="宋体" w:cs="Times New Roman" w:hint="eastAsia"/>
          <w:sz w:val="24"/>
        </w:rPr>
        <w:t>；</w:t>
      </w:r>
      <w:r w:rsidR="007C23A2" w:rsidRPr="00886D28">
        <w:rPr>
          <w:rFonts w:ascii="宋体" w:hAnsi="宋体" w:cs="宋体"/>
          <w:sz w:val="24"/>
        </w:rPr>
        <w:t>“</w:t>
      </w:r>
      <w:r w:rsidR="007C23A2" w:rsidRPr="00886D28">
        <w:rPr>
          <w:rFonts w:ascii="宋体" w:hAnsi="宋体" w:cs="宋体"/>
          <w:sz w:val="24"/>
        </w:rPr>
        <w:t>电离辐射诱导肿瘤标记物的表达在肿瘤诊断和治疗中的应用研究</w:t>
      </w:r>
      <w:r w:rsidR="007C23A2" w:rsidRPr="00886D28">
        <w:rPr>
          <w:rFonts w:ascii="宋体" w:hAnsi="宋体" w:cs="宋体"/>
          <w:sz w:val="24"/>
        </w:rPr>
        <w:t>”</w:t>
      </w:r>
      <w:r w:rsidR="007C23A2">
        <w:rPr>
          <w:rFonts w:ascii="宋体" w:hAnsi="宋体" w:cs="宋体" w:hint="eastAsia"/>
          <w:sz w:val="24"/>
        </w:rPr>
        <w:t>和“</w:t>
      </w:r>
      <w:r w:rsidR="007C23A2" w:rsidRPr="00886D28">
        <w:rPr>
          <w:rFonts w:ascii="宋体" w:hAnsi="宋体" w:cs="宋体"/>
          <w:sz w:val="24"/>
        </w:rPr>
        <w:t>肿瘤转移抑制基因</w:t>
      </w:r>
      <w:r w:rsidR="007C23A2" w:rsidRPr="007C23A2">
        <w:rPr>
          <w:rFonts w:ascii="微软雅黑" w:hAnsi="微软雅黑" w:cs="宋体"/>
          <w:sz w:val="24"/>
        </w:rPr>
        <w:t>KISS1</w:t>
      </w:r>
      <w:r w:rsidR="007C23A2" w:rsidRPr="00886D28">
        <w:rPr>
          <w:rFonts w:ascii="宋体" w:hAnsi="宋体" w:cs="宋体"/>
          <w:sz w:val="24"/>
        </w:rPr>
        <w:t>在结直肠癌转移中作用机制的系列研究</w:t>
      </w:r>
      <w:r w:rsidR="007C23A2">
        <w:rPr>
          <w:rFonts w:ascii="宋体" w:hAnsi="宋体" w:cs="宋体" w:hint="eastAsia"/>
          <w:sz w:val="24"/>
        </w:rPr>
        <w:t>”</w:t>
      </w:r>
      <w:r w:rsidR="007C23A2" w:rsidRPr="00886D28">
        <w:rPr>
          <w:rFonts w:ascii="宋体" w:hAnsi="宋体" w:cs="宋体"/>
          <w:sz w:val="24"/>
        </w:rPr>
        <w:t xml:space="preserve"> </w:t>
      </w:r>
      <w:r w:rsidR="007C23A2" w:rsidRPr="00886D28">
        <w:rPr>
          <w:rFonts w:ascii="宋体" w:hAnsi="宋体" w:cs="宋体"/>
          <w:sz w:val="24"/>
        </w:rPr>
        <w:t>获得福建省</w:t>
      </w:r>
      <w:r w:rsidR="007C23A2">
        <w:rPr>
          <w:rFonts w:ascii="宋体" w:hAnsi="宋体" w:cs="宋体" w:hint="eastAsia"/>
          <w:sz w:val="24"/>
        </w:rPr>
        <w:t>医学</w:t>
      </w:r>
      <w:r w:rsidR="007C23A2" w:rsidRPr="00886D28">
        <w:rPr>
          <w:rFonts w:ascii="宋体" w:hAnsi="宋体" w:cs="宋体"/>
          <w:sz w:val="24"/>
        </w:rPr>
        <w:t>科技奖</w:t>
      </w:r>
      <w:r w:rsidR="007C23A2" w:rsidRPr="00886D28">
        <w:rPr>
          <w:rFonts w:ascii="宋体" w:hAnsi="宋体" w:cs="宋体"/>
          <w:sz w:val="24"/>
        </w:rPr>
        <w:t xml:space="preserve"> </w:t>
      </w:r>
      <w:r w:rsidR="007C23A2" w:rsidRPr="00886D28">
        <w:rPr>
          <w:rFonts w:ascii="宋体" w:hAnsi="宋体" w:cs="宋体"/>
          <w:sz w:val="24"/>
        </w:rPr>
        <w:t>三等奖</w:t>
      </w:r>
      <w:r w:rsidR="007C23A2">
        <w:rPr>
          <w:rFonts w:ascii="宋体" w:hAnsi="宋体" w:cs="宋体" w:hint="eastAsia"/>
          <w:sz w:val="24"/>
        </w:rPr>
        <w:t>。</w:t>
      </w:r>
    </w:p>
    <w:p w:rsidR="00B751C9" w:rsidRDefault="00B751C9" w:rsidP="00B751C9">
      <w:pPr>
        <w:spacing w:line="220" w:lineRule="atLeast"/>
        <w:ind w:firstLineChars="200" w:firstLine="480"/>
        <w:rPr>
          <w:rFonts w:ascii="微软雅黑" w:hAnsi="微软雅黑"/>
          <w:sz w:val="24"/>
          <w:szCs w:val="24"/>
        </w:rPr>
      </w:pPr>
      <w:r>
        <w:rPr>
          <w:rFonts w:ascii="微软雅黑" w:hAnsi="微软雅黑" w:hint="eastAsia"/>
          <w:sz w:val="24"/>
          <w:szCs w:val="24"/>
        </w:rPr>
        <w:t>在肿瘤精准诊疗方面成绩突出。1）康德智教授团队</w:t>
      </w:r>
      <w:r w:rsidRPr="00A87BBF">
        <w:rPr>
          <w:rFonts w:ascii="仿宋_GB2312" w:hint="eastAsia"/>
          <w:sz w:val="24"/>
          <w:szCs w:val="24"/>
        </w:rPr>
        <w:t>在国内开创了脑胶质瘤新的研究领域，研究水平与国际同步，筛选出</w:t>
      </w:r>
      <w:r w:rsidRPr="00A87BBF">
        <w:rPr>
          <w:rFonts w:ascii="仿宋_GB2312" w:hint="eastAsia"/>
          <w:sz w:val="24"/>
          <w:szCs w:val="24"/>
        </w:rPr>
        <w:t>2</w:t>
      </w:r>
      <w:r w:rsidRPr="00A87BBF">
        <w:rPr>
          <w:rFonts w:ascii="仿宋_GB2312" w:hint="eastAsia"/>
          <w:sz w:val="24"/>
          <w:szCs w:val="24"/>
        </w:rPr>
        <w:t>条国际上首次发现的核酸适配体；建立国内第一株、国际上第三株</w:t>
      </w:r>
      <w:r w:rsidRPr="00A87BBF">
        <w:rPr>
          <w:rFonts w:ascii="仿宋_GB2312" w:hint="eastAsia"/>
          <w:sz w:val="24"/>
          <w:szCs w:val="24"/>
        </w:rPr>
        <w:t>K308</w:t>
      </w:r>
      <w:r w:rsidRPr="00A87BBF">
        <w:rPr>
          <w:rFonts w:ascii="仿宋_GB2312" w:hint="eastAsia"/>
          <w:sz w:val="24"/>
          <w:szCs w:val="24"/>
        </w:rPr>
        <w:t>胶质肉瘤细胞系；提出脑胶质瘤相关性癫痫新的手术方式，被国际指南收录、推广。创新应用多模态监测技术，实现脑胶质瘤最大范围安全切除，并构建了分子病理诊断平台和常态化的多学科诊疗新模式，诊治水平达到国内先进。</w:t>
      </w:r>
      <w:r w:rsidRPr="00047A9E">
        <w:rPr>
          <w:rFonts w:ascii="仿宋_GB2312" w:hint="eastAsia"/>
          <w:sz w:val="24"/>
          <w:szCs w:val="24"/>
        </w:rPr>
        <w:t>2</w:t>
      </w:r>
      <w:r w:rsidRPr="00047A9E">
        <w:rPr>
          <w:rFonts w:ascii="仿宋_GB2312" w:hint="eastAsia"/>
          <w:sz w:val="24"/>
          <w:szCs w:val="24"/>
        </w:rPr>
        <w:t>）</w:t>
      </w:r>
      <w:r w:rsidR="00142A4E">
        <w:rPr>
          <w:rFonts w:ascii="仿宋_GB2312" w:hint="eastAsia"/>
          <w:sz w:val="24"/>
          <w:szCs w:val="24"/>
        </w:rPr>
        <w:t>翁山耕教授团队</w:t>
      </w:r>
      <w:r w:rsidR="00142A4E" w:rsidRPr="00924A16">
        <w:rPr>
          <w:rFonts w:ascii="微软雅黑" w:hAnsi="微软雅黑" w:hint="eastAsia"/>
          <w:sz w:val="24"/>
          <w:szCs w:val="24"/>
          <w:shd w:val="clear" w:color="auto" w:fill="FFFFFF"/>
        </w:rPr>
        <w:t>率先在福建省开展</w:t>
      </w:r>
      <w:r w:rsidR="00142A4E">
        <w:rPr>
          <w:rFonts w:ascii="微软雅黑" w:hAnsi="微软雅黑" w:hint="eastAsia"/>
          <w:sz w:val="24"/>
          <w:szCs w:val="24"/>
          <w:shd w:val="clear" w:color="auto" w:fill="FFFFFF"/>
        </w:rPr>
        <w:t>肝移植术和</w:t>
      </w:r>
      <w:r w:rsidR="00142A4E" w:rsidRPr="00924A16">
        <w:rPr>
          <w:rFonts w:ascii="微软雅黑" w:hAnsi="微软雅黑" w:hint="eastAsia"/>
          <w:sz w:val="24"/>
          <w:szCs w:val="24"/>
          <w:shd w:val="clear" w:color="auto" w:fill="FFFFFF"/>
        </w:rPr>
        <w:t>多项腔镜新手术</w:t>
      </w:r>
      <w:r w:rsidR="00142A4E">
        <w:rPr>
          <w:rFonts w:ascii="微软雅黑" w:hAnsi="微软雅黑" w:hint="eastAsia"/>
          <w:sz w:val="24"/>
          <w:szCs w:val="24"/>
          <w:shd w:val="clear" w:color="auto" w:fill="FFFFFF"/>
        </w:rPr>
        <w:t>，获得较好的临床效果。</w:t>
      </w:r>
      <w:r w:rsidR="00142A4E">
        <w:rPr>
          <w:rFonts w:ascii="仿宋_GB2312" w:hint="eastAsia"/>
          <w:sz w:val="24"/>
          <w:szCs w:val="24"/>
        </w:rPr>
        <w:t>3</w:t>
      </w:r>
      <w:r w:rsidR="00142A4E">
        <w:rPr>
          <w:rFonts w:ascii="仿宋_GB2312" w:hint="eastAsia"/>
          <w:sz w:val="24"/>
          <w:szCs w:val="24"/>
        </w:rPr>
        <w:t>）</w:t>
      </w:r>
      <w:r w:rsidRPr="00047A9E">
        <w:rPr>
          <w:rFonts w:ascii="微软雅黑" w:hAnsi="微软雅黑" w:hint="eastAsia"/>
          <w:spacing w:val="7"/>
          <w:sz w:val="24"/>
          <w:szCs w:val="24"/>
          <w:shd w:val="clear" w:color="auto" w:fill="FFFFFF"/>
        </w:rPr>
        <w:t>林征宇主任介入团队，在国内率先开展MRI引导下的肿瘤热消融治疗，填补了国内的技术空白，同时研发了多项自主知识产权的设备、器械及软件。</w:t>
      </w:r>
      <w:r w:rsidRPr="00047A9E">
        <w:rPr>
          <w:rFonts w:ascii="微软雅黑" w:hAnsi="微软雅黑" w:hint="eastAsia"/>
          <w:sz w:val="24"/>
          <w:szCs w:val="24"/>
        </w:rPr>
        <w:t>先后获得国家发明专利授权1项，国家实用新型专利授权4项，并</w:t>
      </w:r>
      <w:r w:rsidRPr="00047A9E">
        <w:rPr>
          <w:rFonts w:ascii="微软雅黑" w:hAnsi="微软雅黑" w:hint="eastAsia"/>
          <w:spacing w:val="7"/>
          <w:sz w:val="24"/>
          <w:szCs w:val="24"/>
          <w:shd w:val="clear" w:color="auto" w:fill="FFFFFF"/>
        </w:rPr>
        <w:t>实现了产品转化。</w:t>
      </w:r>
      <w:r w:rsidRPr="00047A9E">
        <w:rPr>
          <w:rStyle w:val="a5"/>
          <w:rFonts w:ascii="微软雅黑" w:hAnsi="微软雅黑" w:hint="eastAsia"/>
          <w:b w:val="0"/>
          <w:spacing w:val="18"/>
          <w:sz w:val="24"/>
          <w:szCs w:val="24"/>
          <w:shd w:val="clear" w:color="auto" w:fill="FFFFFF"/>
        </w:rPr>
        <w:t>2021年12月</w:t>
      </w:r>
      <w:r w:rsidRPr="00047A9E">
        <w:rPr>
          <w:rFonts w:ascii="微软雅黑" w:hAnsi="微软雅黑" w:hint="eastAsia"/>
          <w:sz w:val="24"/>
          <w:szCs w:val="24"/>
        </w:rPr>
        <w:t>在国家区域医疗中心华山医院福建医院“</w:t>
      </w:r>
      <w:r w:rsidRPr="00047A9E">
        <w:rPr>
          <w:rFonts w:ascii="微软雅黑" w:hAnsi="微软雅黑"/>
          <w:spacing w:val="18"/>
          <w:sz w:val="24"/>
          <w:szCs w:val="24"/>
          <w:shd w:val="clear" w:color="auto" w:fill="FFFFFF"/>
        </w:rPr>
        <w:t>肿瘤精准和免疫治疗中心</w:t>
      </w:r>
      <w:r w:rsidRPr="00047A9E">
        <w:rPr>
          <w:rFonts w:ascii="微软雅黑" w:hAnsi="微软雅黑" w:hint="eastAsia"/>
          <w:sz w:val="24"/>
          <w:szCs w:val="24"/>
        </w:rPr>
        <w:t>”</w:t>
      </w:r>
      <w:r w:rsidRPr="00047A9E">
        <w:rPr>
          <w:rFonts w:ascii="微软雅黑" w:hAnsi="微软雅黑"/>
          <w:spacing w:val="18"/>
          <w:sz w:val="24"/>
          <w:szCs w:val="24"/>
          <w:shd w:val="clear" w:color="auto" w:fill="FFFFFF"/>
        </w:rPr>
        <w:t xml:space="preserve"> 揭牌</w:t>
      </w:r>
      <w:r w:rsidRPr="00047A9E">
        <w:rPr>
          <w:rFonts w:ascii="微软雅黑" w:hAnsi="微软雅黑" w:hint="eastAsia"/>
          <w:spacing w:val="18"/>
          <w:sz w:val="24"/>
          <w:szCs w:val="24"/>
          <w:shd w:val="clear" w:color="auto" w:fill="FFFFFF"/>
        </w:rPr>
        <w:t>，</w:t>
      </w:r>
      <w:r w:rsidRPr="00047A9E">
        <w:rPr>
          <w:rFonts w:ascii="微软雅黑" w:hAnsi="微软雅黑" w:hint="eastAsia"/>
          <w:sz w:val="24"/>
          <w:szCs w:val="24"/>
        </w:rPr>
        <w:t>林征宇主任团队率先开展了首例</w:t>
      </w:r>
      <w:r w:rsidRPr="00047A9E">
        <w:rPr>
          <w:rStyle w:val="a5"/>
          <w:rFonts w:ascii="微软雅黑" w:hAnsi="微软雅黑"/>
          <w:b w:val="0"/>
          <w:spacing w:val="18"/>
          <w:sz w:val="24"/>
          <w:szCs w:val="24"/>
          <w:shd w:val="clear" w:color="auto" w:fill="FFFFFF"/>
        </w:rPr>
        <w:t>纳米刀消融新技术</w:t>
      </w:r>
      <w:r w:rsidRPr="00047A9E">
        <w:rPr>
          <w:rStyle w:val="a5"/>
          <w:rFonts w:ascii="微软雅黑" w:hAnsi="微软雅黑" w:hint="eastAsia"/>
          <w:b w:val="0"/>
          <w:spacing w:val="18"/>
          <w:sz w:val="24"/>
          <w:szCs w:val="24"/>
          <w:shd w:val="clear" w:color="auto" w:fill="FFFFFF"/>
        </w:rPr>
        <w:t>，</w:t>
      </w:r>
      <w:r w:rsidRPr="00047A9E">
        <w:rPr>
          <w:rStyle w:val="a5"/>
          <w:rFonts w:ascii="微软雅黑" w:hAnsi="微软雅黑" w:hint="eastAsia"/>
          <w:b w:val="0"/>
          <w:spacing w:val="18"/>
          <w:sz w:val="24"/>
          <w:szCs w:val="24"/>
        </w:rPr>
        <w:t>通过纳米刀消融瘤灶激发抗肿瘤免疫反应，接着联合免疫治疗，达到较好的疗效</w:t>
      </w:r>
      <w:r w:rsidRPr="00047A9E">
        <w:rPr>
          <w:rFonts w:ascii="微软雅黑" w:hAnsi="微软雅黑" w:hint="eastAsia"/>
          <w:b/>
          <w:spacing w:val="18"/>
          <w:sz w:val="24"/>
          <w:szCs w:val="24"/>
        </w:rPr>
        <w:t>，</w:t>
      </w:r>
      <w:r w:rsidRPr="00047A9E">
        <w:rPr>
          <w:rFonts w:ascii="微软雅黑" w:hAnsi="微软雅黑" w:hint="eastAsia"/>
          <w:spacing w:val="18"/>
          <w:sz w:val="24"/>
          <w:szCs w:val="24"/>
        </w:rPr>
        <w:t>现已为多名晚期恶性肿瘤患者送去了福音</w:t>
      </w:r>
      <w:r w:rsidR="00142A4E">
        <w:rPr>
          <w:rFonts w:ascii="微软雅黑" w:hAnsi="微软雅黑" w:hint="eastAsia"/>
          <w:color w:val="000000"/>
          <w:spacing w:val="18"/>
          <w:sz w:val="24"/>
          <w:szCs w:val="24"/>
        </w:rPr>
        <w:t>；</w:t>
      </w:r>
      <w:r w:rsidR="00142A4E">
        <w:rPr>
          <w:rStyle w:val="a5"/>
          <w:rFonts w:ascii="微软雅黑" w:hAnsi="微软雅黑" w:hint="eastAsia"/>
          <w:b w:val="0"/>
          <w:spacing w:val="18"/>
          <w:sz w:val="24"/>
          <w:szCs w:val="24"/>
          <w:shd w:val="clear" w:color="auto" w:fill="FFFFFF"/>
        </w:rPr>
        <w:t>4</w:t>
      </w:r>
      <w:r w:rsidRPr="00047A9E">
        <w:rPr>
          <w:rStyle w:val="a5"/>
          <w:rFonts w:ascii="微软雅黑" w:hAnsi="微软雅黑" w:hint="eastAsia"/>
          <w:b w:val="0"/>
          <w:spacing w:val="18"/>
          <w:sz w:val="24"/>
          <w:szCs w:val="24"/>
          <w:shd w:val="clear" w:color="auto" w:fill="FFFFFF"/>
        </w:rPr>
        <w:t>）</w:t>
      </w:r>
      <w:r w:rsidRPr="00047A9E">
        <w:rPr>
          <w:rFonts w:ascii="微软雅黑" w:hAnsi="微软雅黑" w:hint="eastAsia"/>
          <w:sz w:val="24"/>
          <w:szCs w:val="24"/>
        </w:rPr>
        <w:t>黄菲副研究员团队研发 “用于治疗恶性肿瘤的多肽及其作为疫苗的用途”，并获得国家发明专利授权。</w:t>
      </w:r>
    </w:p>
    <w:p w:rsidR="00A074EA" w:rsidRDefault="00A074EA" w:rsidP="00A074EA">
      <w:pPr>
        <w:spacing w:line="220" w:lineRule="atLeast"/>
        <w:ind w:firstLineChars="200" w:firstLine="440"/>
        <w:rPr>
          <w:rFonts w:ascii="仿宋_GB2312"/>
        </w:rPr>
      </w:pPr>
    </w:p>
    <w:p w:rsidR="00742C8B" w:rsidRDefault="002618A4" w:rsidP="00DD368A">
      <w:pPr>
        <w:spacing w:line="220" w:lineRule="atLeast"/>
        <w:ind w:firstLineChars="150" w:firstLine="360"/>
        <w:rPr>
          <w:rFonts w:ascii="微软雅黑" w:hAnsi="微软雅黑"/>
          <w:sz w:val="24"/>
          <w:szCs w:val="24"/>
        </w:rPr>
      </w:pPr>
      <w:r>
        <w:rPr>
          <w:rFonts w:ascii="微软雅黑" w:hAnsi="微软雅黑" w:hint="eastAsia"/>
          <w:sz w:val="24"/>
          <w:szCs w:val="24"/>
        </w:rPr>
        <w:t>五、</w:t>
      </w:r>
      <w:r w:rsidR="00742C8B">
        <w:rPr>
          <w:rFonts w:ascii="微软雅黑" w:hAnsi="微软雅黑" w:hint="eastAsia"/>
          <w:sz w:val="24"/>
          <w:szCs w:val="24"/>
        </w:rPr>
        <w:t>图片展示</w:t>
      </w:r>
    </w:p>
    <w:p w:rsidR="00742C8B" w:rsidRDefault="00742C8B" w:rsidP="00742C8B">
      <w:pPr>
        <w:rPr>
          <w:sz w:val="24"/>
          <w:szCs w:val="24"/>
        </w:rPr>
      </w:pPr>
      <w:r w:rsidRPr="00C52D8A">
        <w:rPr>
          <w:noProof/>
          <w:sz w:val="24"/>
          <w:szCs w:val="24"/>
        </w:rPr>
        <w:drawing>
          <wp:inline distT="0" distB="0" distL="0" distR="0">
            <wp:extent cx="2884170" cy="2179320"/>
            <wp:effectExtent l="19050" t="0" r="0" b="0"/>
            <wp:docPr id="18" name="图片 2" descr="照片 013"/>
            <wp:cNvGraphicFramePr/>
            <a:graphic xmlns:a="http://schemas.openxmlformats.org/drawingml/2006/main">
              <a:graphicData uri="http://schemas.openxmlformats.org/drawingml/2006/picture">
                <pic:pic xmlns:pic="http://schemas.openxmlformats.org/drawingml/2006/picture">
                  <pic:nvPicPr>
                    <pic:cNvPr id="2" name="图片 1" descr="照片 013"/>
                    <pic:cNvPicPr>
                      <a:picLocks noChangeAspect="1"/>
                    </pic:cNvPicPr>
                  </pic:nvPicPr>
                  <pic:blipFill>
                    <a:blip r:embed="rId4" cstate="print"/>
                    <a:stretch>
                      <a:fillRect/>
                    </a:stretch>
                  </pic:blipFill>
                  <pic:spPr>
                    <a:xfrm>
                      <a:off x="0" y="0"/>
                      <a:ext cx="2884170" cy="2179320"/>
                    </a:xfrm>
                    <a:prstGeom prst="rect">
                      <a:avLst/>
                    </a:prstGeom>
                  </pic:spPr>
                </pic:pic>
              </a:graphicData>
            </a:graphic>
          </wp:inline>
        </w:drawing>
      </w:r>
      <w:r w:rsidRPr="00C52D8A">
        <w:rPr>
          <w:sz w:val="24"/>
          <w:szCs w:val="24"/>
        </w:rPr>
        <w:t xml:space="preserve"> </w:t>
      </w:r>
      <w:r>
        <w:rPr>
          <w:noProof/>
          <w:sz w:val="24"/>
          <w:szCs w:val="24"/>
        </w:rPr>
        <w:drawing>
          <wp:inline distT="0" distB="0" distL="0" distR="0">
            <wp:extent cx="2906124" cy="2179320"/>
            <wp:effectExtent l="19050" t="0" r="8526" b="0"/>
            <wp:docPr id="23" name="图片 5" descr="K:\高水平\实验平台\省重点实验室\福建省肿瘤精准诊疗重点实验室\科技厅重点实验室-旧\2016-7-25学术会议\2016-7-26个体化免疫重点实验室开会照片\照片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高水平\实验平台\省重点实验室\福建省肿瘤精准诊疗重点实验室\科技厅重点实验室-旧\2016-7-25学术会议\2016-7-26个体化免疫重点实验室开会照片\照片 021.jpg"/>
                    <pic:cNvPicPr>
                      <a:picLocks noChangeAspect="1" noChangeArrowheads="1"/>
                    </pic:cNvPicPr>
                  </pic:nvPicPr>
                  <pic:blipFill>
                    <a:blip r:embed="rId5" cstate="print"/>
                    <a:srcRect/>
                    <a:stretch>
                      <a:fillRect/>
                    </a:stretch>
                  </pic:blipFill>
                  <pic:spPr bwMode="auto">
                    <a:xfrm>
                      <a:off x="0" y="0"/>
                      <a:ext cx="2903353" cy="2177242"/>
                    </a:xfrm>
                    <a:prstGeom prst="rect">
                      <a:avLst/>
                    </a:prstGeom>
                    <a:noFill/>
                    <a:ln w="9525">
                      <a:noFill/>
                      <a:miter lim="800000"/>
                      <a:headEnd/>
                      <a:tailEnd/>
                    </a:ln>
                  </pic:spPr>
                </pic:pic>
              </a:graphicData>
            </a:graphic>
          </wp:inline>
        </w:drawing>
      </w:r>
    </w:p>
    <w:p w:rsidR="00742C8B" w:rsidRPr="00C40AE4" w:rsidRDefault="0024437B" w:rsidP="006508A2">
      <w:pPr>
        <w:ind w:firstLineChars="400" w:firstLine="960"/>
        <w:rPr>
          <w:rFonts w:ascii="微软雅黑" w:hAnsi="微软雅黑"/>
          <w:sz w:val="24"/>
          <w:szCs w:val="24"/>
        </w:rPr>
      </w:pPr>
      <w:r w:rsidRPr="00C40AE4">
        <w:rPr>
          <w:rFonts w:ascii="微软雅黑" w:hAnsi="微软雅黑" w:hint="eastAsia"/>
          <w:sz w:val="24"/>
          <w:szCs w:val="24"/>
        </w:rPr>
        <w:t>图1：</w:t>
      </w:r>
      <w:r w:rsidR="00742C8B" w:rsidRPr="00C40AE4">
        <w:rPr>
          <w:rFonts w:ascii="微软雅黑" w:hAnsi="微软雅黑" w:hint="eastAsia"/>
          <w:sz w:val="24"/>
          <w:szCs w:val="24"/>
        </w:rPr>
        <w:t>2016年第一届学术委员会会议</w:t>
      </w:r>
      <w:r w:rsidR="006508A2" w:rsidRPr="00C40AE4">
        <w:rPr>
          <w:rFonts w:ascii="微软雅黑" w:hAnsi="微软雅黑" w:hint="eastAsia"/>
          <w:sz w:val="24"/>
          <w:szCs w:val="24"/>
        </w:rPr>
        <w:t>上</w:t>
      </w:r>
      <w:r w:rsidR="00742C8B" w:rsidRPr="00C40AE4">
        <w:rPr>
          <w:rFonts w:ascii="微软雅黑" w:hAnsi="微软雅黑" w:hint="eastAsia"/>
          <w:sz w:val="24"/>
          <w:szCs w:val="24"/>
        </w:rPr>
        <w:t>詹启明院士做“伟大的中国梦”演讲</w:t>
      </w:r>
    </w:p>
    <w:p w:rsidR="00C40AE4" w:rsidRDefault="00673D5E" w:rsidP="0028350D">
      <w:pPr>
        <w:spacing w:line="220" w:lineRule="atLeast"/>
        <w:rPr>
          <w:sz w:val="21"/>
          <w:szCs w:val="21"/>
        </w:rPr>
      </w:pPr>
      <w:r>
        <w:rPr>
          <w:noProof/>
          <w:sz w:val="21"/>
          <w:szCs w:val="21"/>
        </w:rPr>
        <w:lastRenderedPageBreak/>
        <w:pict>
          <v:shapetype id="_x0000_t202" coordsize="21600,21600" o:spt="202" path="m,l,21600r21600,l21600,xe">
            <v:stroke joinstyle="miter"/>
            <v:path gradientshapeok="t" o:connecttype="rect"/>
          </v:shapetype>
          <v:shape id="_x0000_s1027" type="#_x0000_t202" style="position:absolute;margin-left:206.2pt;margin-top:221.2pt;width:243.2pt;height:56.55pt;z-index:251661312;mso-height-percent:200;mso-height-percent:200;mso-width-relative:margin;mso-height-relative:margin">
            <v:textbox style="mso-fit-shape-to-text:t">
              <w:txbxContent>
                <w:p w:rsidR="00AB69C8" w:rsidRPr="00AB69C8" w:rsidRDefault="00AB69C8" w:rsidP="00AB69C8">
                  <w:pPr>
                    <w:jc w:val="center"/>
                    <w:rPr>
                      <w:sz w:val="21"/>
                      <w:szCs w:val="21"/>
                    </w:rPr>
                  </w:pPr>
                  <w:r w:rsidRPr="00C40AE4">
                    <w:rPr>
                      <w:rFonts w:ascii="微软雅黑" w:hAnsi="微软雅黑" w:hint="eastAsia"/>
                      <w:sz w:val="24"/>
                      <w:szCs w:val="24"/>
                    </w:rPr>
                    <w:t>图3：</w:t>
                  </w:r>
                  <w:r w:rsidRPr="00C40AE4">
                    <w:rPr>
                      <w:rFonts w:ascii="微软雅黑" w:hAnsi="微软雅黑"/>
                      <w:spacing w:val="18"/>
                      <w:sz w:val="24"/>
                      <w:szCs w:val="24"/>
                      <w:shd w:val="clear" w:color="auto" w:fill="FFFFFF"/>
                    </w:rPr>
                    <w:t>周良辅院士、康德智</w:t>
                  </w:r>
                  <w:r>
                    <w:rPr>
                      <w:rFonts w:ascii="微软雅黑" w:hAnsi="微软雅黑" w:hint="eastAsia"/>
                      <w:spacing w:val="18"/>
                      <w:sz w:val="24"/>
                      <w:szCs w:val="24"/>
                      <w:shd w:val="clear" w:color="auto" w:fill="FFFFFF"/>
                    </w:rPr>
                    <w:t xml:space="preserve">教授          </w:t>
                  </w:r>
                  <w:r w:rsidRPr="00AB69C8">
                    <w:rPr>
                      <w:rFonts w:ascii="微软雅黑" w:hAnsi="微软雅黑" w:hint="eastAsia"/>
                      <w:spacing w:val="18"/>
                      <w:sz w:val="21"/>
                      <w:szCs w:val="21"/>
                      <w:shd w:val="clear" w:color="auto" w:fill="FFFFFF"/>
                    </w:rPr>
                    <w:t>在</w:t>
                  </w:r>
                  <w:r w:rsidRPr="00AB69C8">
                    <w:rPr>
                      <w:rFonts w:ascii="微软雅黑" w:hAnsi="微软雅黑"/>
                      <w:spacing w:val="18"/>
                      <w:sz w:val="21"/>
                      <w:szCs w:val="21"/>
                    </w:rPr>
                    <w:t>国际一流水准的复合手术室</w:t>
                  </w:r>
                  <w:r w:rsidRPr="00AB69C8">
                    <w:rPr>
                      <w:rFonts w:ascii="微软雅黑" w:hAnsi="微软雅黑"/>
                      <w:spacing w:val="18"/>
                      <w:sz w:val="21"/>
                      <w:szCs w:val="21"/>
                      <w:shd w:val="clear" w:color="auto" w:fill="FFFFFF"/>
                    </w:rPr>
                    <w:t>进行第一台手术</w:t>
                  </w:r>
                </w:p>
              </w:txbxContent>
            </v:textbox>
          </v:shape>
        </w:pict>
      </w:r>
      <w:r w:rsidRPr="00673D5E">
        <w:rPr>
          <w:rFonts w:ascii="微软雅黑" w:hAnsi="微软雅黑"/>
          <w:noProof/>
          <w:sz w:val="24"/>
          <w:szCs w:val="24"/>
        </w:rPr>
        <w:pict>
          <v:shape id="_x0000_s1026" type="#_x0000_t202" style="position:absolute;margin-left:.6pt;margin-top:220.8pt;width:150.6pt;height:56.55pt;z-index:251660288;mso-height-percent:200;mso-height-percent:200;mso-width-relative:margin;mso-height-relative:margin">
            <v:textbox style="mso-fit-shape-to-text:t">
              <w:txbxContent>
                <w:p w:rsidR="00AB69C8" w:rsidRPr="00AB69C8" w:rsidRDefault="00AB69C8" w:rsidP="00AB69C8">
                  <w:pPr>
                    <w:jc w:val="center"/>
                    <w:rPr>
                      <w:sz w:val="21"/>
                      <w:szCs w:val="21"/>
                    </w:rPr>
                  </w:pPr>
                  <w:r w:rsidRPr="00C40AE4">
                    <w:rPr>
                      <w:rFonts w:ascii="微软雅黑" w:hAnsi="微软雅黑" w:hint="eastAsia"/>
                      <w:sz w:val="24"/>
                      <w:szCs w:val="24"/>
                    </w:rPr>
                    <w:t>图2：康德智教授</w:t>
                  </w:r>
                  <w:r>
                    <w:rPr>
                      <w:rFonts w:ascii="微软雅黑" w:hAnsi="微软雅黑" w:hint="eastAsia"/>
                      <w:sz w:val="24"/>
                      <w:szCs w:val="24"/>
                    </w:rPr>
                    <w:t xml:space="preserve">         </w:t>
                  </w:r>
                  <w:r w:rsidRPr="00AB69C8">
                    <w:rPr>
                      <w:rFonts w:ascii="微软雅黑" w:hAnsi="微软雅黑" w:hint="eastAsia"/>
                      <w:sz w:val="21"/>
                      <w:szCs w:val="21"/>
                    </w:rPr>
                    <w:t>脑动脉瘤“锁孔”微创手术</w:t>
                  </w:r>
                </w:p>
              </w:txbxContent>
            </v:textbox>
          </v:shape>
        </w:pict>
      </w:r>
      <w:r w:rsidR="0024437B" w:rsidRPr="00985E1B">
        <w:rPr>
          <w:rFonts w:ascii="微软雅黑" w:hAnsi="微软雅黑"/>
          <w:noProof/>
          <w:sz w:val="24"/>
          <w:szCs w:val="24"/>
        </w:rPr>
        <w:drawing>
          <wp:inline distT="0" distB="0" distL="0" distR="0">
            <wp:extent cx="1817370" cy="2730064"/>
            <wp:effectExtent l="19050" t="0" r="0" b="0"/>
            <wp:docPr id="1" name="图片 23" descr="K:\高水平\实验平台\省重点实验室\福建省肿瘤精准诊疗重点实验室\重点实验室考评\重点实验室总结\2022\康德智\康德智教授正在进行复杂脑动脉瘤“锁孔”微创手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高水平\实验平台\省重点实验室\福建省肿瘤精准诊疗重点实验室\重点实验室考评\重点实验室总结\2022\康德智\康德智教授正在进行复杂脑动脉瘤“锁孔”微创手术.JPG"/>
                    <pic:cNvPicPr>
                      <a:picLocks noChangeAspect="1" noChangeArrowheads="1"/>
                    </pic:cNvPicPr>
                  </pic:nvPicPr>
                  <pic:blipFill>
                    <a:blip r:embed="rId6" cstate="print"/>
                    <a:srcRect/>
                    <a:stretch>
                      <a:fillRect/>
                    </a:stretch>
                  </pic:blipFill>
                  <pic:spPr bwMode="auto">
                    <a:xfrm>
                      <a:off x="0" y="0"/>
                      <a:ext cx="1818481" cy="2731733"/>
                    </a:xfrm>
                    <a:prstGeom prst="rect">
                      <a:avLst/>
                    </a:prstGeom>
                    <a:noFill/>
                    <a:ln w="9525">
                      <a:noFill/>
                      <a:miter lim="800000"/>
                      <a:headEnd/>
                      <a:tailEnd/>
                    </a:ln>
                  </pic:spPr>
                </pic:pic>
              </a:graphicData>
            </a:graphic>
          </wp:inline>
        </w:drawing>
      </w:r>
      <w:r w:rsidR="0024437B">
        <w:rPr>
          <w:rFonts w:hint="eastAsia"/>
          <w:sz w:val="21"/>
          <w:szCs w:val="21"/>
        </w:rPr>
        <w:t xml:space="preserve">  </w:t>
      </w:r>
      <w:r w:rsidR="00AB69C8">
        <w:rPr>
          <w:rFonts w:hint="eastAsia"/>
          <w:sz w:val="21"/>
          <w:szCs w:val="21"/>
        </w:rPr>
        <w:t xml:space="preserve">                  </w:t>
      </w:r>
      <w:r w:rsidR="00AB69C8" w:rsidRPr="00CE4F2F">
        <w:rPr>
          <w:rFonts w:hint="eastAsia"/>
          <w:noProof/>
          <w:sz w:val="18"/>
          <w:szCs w:val="18"/>
        </w:rPr>
        <w:drawing>
          <wp:inline distT="0" distB="0" distL="0" distR="0">
            <wp:extent cx="2876550" cy="1915673"/>
            <wp:effectExtent l="19050" t="0" r="0"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2878071" cy="1916686"/>
                    </a:xfrm>
                    <a:prstGeom prst="rect">
                      <a:avLst/>
                    </a:prstGeom>
                    <a:noFill/>
                    <a:ln w="9525">
                      <a:noFill/>
                      <a:miter lim="800000"/>
                      <a:headEnd/>
                      <a:tailEnd/>
                    </a:ln>
                  </pic:spPr>
                </pic:pic>
              </a:graphicData>
            </a:graphic>
          </wp:inline>
        </w:drawing>
      </w:r>
    </w:p>
    <w:p w:rsidR="0028350D" w:rsidRDefault="0024437B" w:rsidP="0028350D">
      <w:pPr>
        <w:spacing w:line="220" w:lineRule="atLeast"/>
        <w:rPr>
          <w:sz w:val="21"/>
          <w:szCs w:val="21"/>
        </w:rPr>
      </w:pPr>
      <w:r w:rsidRPr="00C40AE4">
        <w:rPr>
          <w:rFonts w:ascii="微软雅黑" w:hAnsi="微软雅黑" w:hint="eastAsia"/>
          <w:sz w:val="24"/>
          <w:szCs w:val="24"/>
        </w:rPr>
        <w:t xml:space="preserve"> </w:t>
      </w:r>
      <w:r>
        <w:rPr>
          <w:rFonts w:hint="eastAsia"/>
          <w:sz w:val="21"/>
          <w:szCs w:val="21"/>
        </w:rPr>
        <w:t xml:space="preserve">        </w:t>
      </w:r>
      <w:r w:rsidR="0028350D">
        <w:rPr>
          <w:rFonts w:hint="eastAsia"/>
          <w:sz w:val="21"/>
          <w:szCs w:val="21"/>
        </w:rPr>
        <w:t xml:space="preserve"> </w:t>
      </w:r>
      <w:r>
        <w:rPr>
          <w:rFonts w:hint="eastAsia"/>
          <w:sz w:val="21"/>
          <w:szCs w:val="21"/>
        </w:rPr>
        <w:t xml:space="preserve">         </w:t>
      </w:r>
    </w:p>
    <w:p w:rsidR="0028350D" w:rsidRDefault="0024437B" w:rsidP="0028350D">
      <w:pPr>
        <w:spacing w:line="220" w:lineRule="atLeast"/>
        <w:rPr>
          <w:sz w:val="21"/>
          <w:szCs w:val="21"/>
        </w:rPr>
      </w:pPr>
      <w:r>
        <w:rPr>
          <w:rFonts w:hint="eastAsia"/>
          <w:sz w:val="21"/>
          <w:szCs w:val="21"/>
        </w:rPr>
        <w:t xml:space="preserve"> </w:t>
      </w:r>
    </w:p>
    <w:p w:rsidR="0024437B" w:rsidRPr="00C40AE4" w:rsidRDefault="0024437B" w:rsidP="0028350D">
      <w:pPr>
        <w:spacing w:line="220" w:lineRule="atLeast"/>
        <w:rPr>
          <w:rFonts w:ascii="微软雅黑" w:hAnsi="微软雅黑"/>
          <w:sz w:val="24"/>
          <w:szCs w:val="24"/>
        </w:rPr>
      </w:pPr>
      <w:r w:rsidRPr="00C40AE4">
        <w:rPr>
          <w:rFonts w:ascii="微软雅黑" w:hAnsi="微软雅黑" w:hint="eastAsia"/>
          <w:sz w:val="24"/>
          <w:szCs w:val="24"/>
        </w:rPr>
        <w:t xml:space="preserve">        </w:t>
      </w:r>
    </w:p>
    <w:p w:rsidR="00C40AE4" w:rsidRDefault="0028350D" w:rsidP="0024437B">
      <w:pPr>
        <w:spacing w:line="220" w:lineRule="atLeast"/>
        <w:rPr>
          <w:rFonts w:ascii="微软雅黑" w:hAnsi="微软雅黑"/>
          <w:sz w:val="24"/>
          <w:szCs w:val="24"/>
        </w:rPr>
      </w:pPr>
      <w:r>
        <w:rPr>
          <w:rFonts w:hint="eastAsia"/>
          <w:sz w:val="15"/>
          <w:szCs w:val="15"/>
        </w:rPr>
        <w:t xml:space="preserve">      </w:t>
      </w:r>
      <w:r w:rsidR="0024437B">
        <w:rPr>
          <w:rFonts w:hint="eastAsia"/>
          <w:sz w:val="15"/>
          <w:szCs w:val="15"/>
        </w:rPr>
        <w:t xml:space="preserve"> </w:t>
      </w:r>
      <w:r w:rsidRPr="0024437B">
        <w:rPr>
          <w:noProof/>
          <w:sz w:val="21"/>
          <w:szCs w:val="21"/>
        </w:rPr>
        <w:drawing>
          <wp:inline distT="0" distB="0" distL="0" distR="0">
            <wp:extent cx="2735789" cy="1821180"/>
            <wp:effectExtent l="19050" t="0" r="7411" b="0"/>
            <wp:docPr id="3" name="图片 24" descr="K:\高水平\实验平台\省重点实验室\福建省肿瘤精准诊疗重点实验室\重点实验室考评\重点实验室总结\2022\康德智\康德智教授正在指导研究生做医学研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高水平\实验平台\省重点实验室\福建省肿瘤精准诊疗重点实验室\重点实验室考评\重点实验室总结\2022\康德智\康德智教授正在指导研究生做医学研究.JPG"/>
                    <pic:cNvPicPr>
                      <a:picLocks noChangeAspect="1" noChangeArrowheads="1"/>
                    </pic:cNvPicPr>
                  </pic:nvPicPr>
                  <pic:blipFill>
                    <a:blip r:embed="rId8" cstate="print"/>
                    <a:srcRect/>
                    <a:stretch>
                      <a:fillRect/>
                    </a:stretch>
                  </pic:blipFill>
                  <pic:spPr bwMode="auto">
                    <a:xfrm>
                      <a:off x="0" y="0"/>
                      <a:ext cx="2739723" cy="1823799"/>
                    </a:xfrm>
                    <a:prstGeom prst="rect">
                      <a:avLst/>
                    </a:prstGeom>
                    <a:noFill/>
                    <a:ln w="9525">
                      <a:noFill/>
                      <a:miter lim="800000"/>
                      <a:headEnd/>
                      <a:tailEnd/>
                    </a:ln>
                  </pic:spPr>
                </pic:pic>
              </a:graphicData>
            </a:graphic>
          </wp:inline>
        </w:drawing>
      </w:r>
    </w:p>
    <w:p w:rsidR="00CE4F2F" w:rsidRPr="00C40AE4" w:rsidRDefault="00CE4F2F" w:rsidP="00AB69C8">
      <w:pPr>
        <w:spacing w:line="220" w:lineRule="atLeast"/>
        <w:ind w:firstLineChars="300" w:firstLine="720"/>
        <w:rPr>
          <w:rFonts w:ascii="Helvetica Neue" w:hAnsi="Helvetica Neue"/>
          <w:spacing w:val="18"/>
          <w:sz w:val="24"/>
          <w:szCs w:val="24"/>
          <w:shd w:val="clear" w:color="auto" w:fill="FFFFFF"/>
        </w:rPr>
      </w:pPr>
      <w:r w:rsidRPr="00C40AE4">
        <w:rPr>
          <w:rFonts w:ascii="微软雅黑" w:hAnsi="微软雅黑" w:hint="eastAsia"/>
          <w:sz w:val="24"/>
          <w:szCs w:val="24"/>
        </w:rPr>
        <w:t>图4：</w:t>
      </w:r>
      <w:r w:rsidR="0028350D" w:rsidRPr="00C40AE4">
        <w:rPr>
          <w:rFonts w:hint="eastAsia"/>
          <w:sz w:val="24"/>
          <w:szCs w:val="24"/>
        </w:rPr>
        <w:t>康德智教授指导研究生</w:t>
      </w:r>
    </w:p>
    <w:p w:rsidR="007E718C" w:rsidRDefault="00924A16" w:rsidP="00AB0F8B">
      <w:pPr>
        <w:tabs>
          <w:tab w:val="left" w:pos="996"/>
        </w:tabs>
        <w:rPr>
          <w:rFonts w:ascii="微软雅黑" w:hAnsi="微软雅黑"/>
          <w:spacing w:val="18"/>
          <w:sz w:val="21"/>
          <w:szCs w:val="21"/>
          <w:shd w:val="clear" w:color="auto" w:fill="FFFFFF"/>
        </w:rPr>
      </w:pPr>
      <w:r>
        <w:rPr>
          <w:noProof/>
        </w:rPr>
        <w:drawing>
          <wp:inline distT="0" distB="0" distL="0" distR="0">
            <wp:extent cx="2823210" cy="1878376"/>
            <wp:effectExtent l="19050" t="0" r="0" b="0"/>
            <wp:docPr id="4" name="图片 1" descr="https://upload.fyyy.com/2021/0824/2021082410495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fyyy.com/2021/0824/20210824104952659.jpg"/>
                    <pic:cNvPicPr>
                      <a:picLocks noChangeAspect="1" noChangeArrowheads="1"/>
                    </pic:cNvPicPr>
                  </pic:nvPicPr>
                  <pic:blipFill>
                    <a:blip r:embed="rId9" cstate="print"/>
                    <a:srcRect/>
                    <a:stretch>
                      <a:fillRect/>
                    </a:stretch>
                  </pic:blipFill>
                  <pic:spPr bwMode="auto">
                    <a:xfrm>
                      <a:off x="0" y="0"/>
                      <a:ext cx="2834824" cy="1886103"/>
                    </a:xfrm>
                    <a:prstGeom prst="rect">
                      <a:avLst/>
                    </a:prstGeom>
                    <a:noFill/>
                    <a:ln w="9525">
                      <a:noFill/>
                      <a:miter lim="800000"/>
                      <a:headEnd/>
                      <a:tailEnd/>
                    </a:ln>
                  </pic:spPr>
                </pic:pic>
              </a:graphicData>
            </a:graphic>
          </wp:inline>
        </w:drawing>
      </w:r>
      <w:r w:rsidR="00AB69C8">
        <w:rPr>
          <w:rFonts w:ascii="微软雅黑" w:hAnsi="微软雅黑" w:hint="eastAsia"/>
          <w:spacing w:val="18"/>
          <w:sz w:val="21"/>
          <w:szCs w:val="21"/>
          <w:shd w:val="clear" w:color="auto" w:fill="FFFFFF"/>
        </w:rPr>
        <w:t xml:space="preserve">      </w:t>
      </w:r>
      <w:r w:rsidR="00AB0F8B" w:rsidRPr="00F640A6">
        <w:rPr>
          <w:rFonts w:ascii="微软雅黑" w:hAnsi="微软雅黑" w:cs="宋体"/>
          <w:bCs/>
          <w:noProof/>
          <w:spacing w:val="12"/>
          <w:sz w:val="18"/>
          <w:szCs w:val="18"/>
        </w:rPr>
        <w:drawing>
          <wp:inline distT="0" distB="0" distL="0" distR="0">
            <wp:extent cx="2510790" cy="1883093"/>
            <wp:effectExtent l="19050" t="0" r="3810" b="0"/>
            <wp:docPr id="2" name="图片 4" descr="K:\高水平\实验平台\省重点实验室\福建省肿瘤精准诊疗重点实验室\重点实验室考评\重点实验室总结\2022\20220924翁山院长课题文章获奖和学术会议照片\20220924翁山耕获奖和学术会议照片\学术活动照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高水平\实验平台\省重点实验室\福建省肿瘤精准诊疗重点实验室\重点实验室考评\重点实验室总结\2022\20220924翁山院长课题文章获奖和学术会议照片\20220924翁山耕获奖和学术会议照片\学术活动照片\9.jpg"/>
                    <pic:cNvPicPr>
                      <a:picLocks noChangeAspect="1" noChangeArrowheads="1"/>
                    </pic:cNvPicPr>
                  </pic:nvPicPr>
                  <pic:blipFill>
                    <a:blip r:embed="rId10" cstate="print"/>
                    <a:srcRect/>
                    <a:stretch>
                      <a:fillRect/>
                    </a:stretch>
                  </pic:blipFill>
                  <pic:spPr bwMode="auto">
                    <a:xfrm>
                      <a:off x="0" y="0"/>
                      <a:ext cx="2504586" cy="1878440"/>
                    </a:xfrm>
                    <a:prstGeom prst="rect">
                      <a:avLst/>
                    </a:prstGeom>
                    <a:noFill/>
                    <a:ln w="9525">
                      <a:noFill/>
                      <a:miter lim="800000"/>
                      <a:headEnd/>
                      <a:tailEnd/>
                    </a:ln>
                  </pic:spPr>
                </pic:pic>
              </a:graphicData>
            </a:graphic>
          </wp:inline>
        </w:drawing>
      </w:r>
    </w:p>
    <w:p w:rsidR="00AB0F8B" w:rsidRPr="00C40AE4" w:rsidRDefault="00AB0F8B" w:rsidP="00AB0F8B">
      <w:pPr>
        <w:tabs>
          <w:tab w:val="left" w:pos="996"/>
        </w:tabs>
        <w:rPr>
          <w:rFonts w:ascii="微软雅黑" w:hAnsi="微软雅黑"/>
          <w:sz w:val="24"/>
          <w:szCs w:val="24"/>
        </w:rPr>
      </w:pPr>
      <w:r w:rsidRPr="00C40AE4">
        <w:rPr>
          <w:rFonts w:ascii="微软雅黑" w:hAnsi="微软雅黑" w:hint="eastAsia"/>
          <w:spacing w:val="18"/>
          <w:sz w:val="24"/>
          <w:szCs w:val="24"/>
          <w:shd w:val="clear" w:color="auto" w:fill="FFFFFF"/>
        </w:rPr>
        <w:t>图</w:t>
      </w:r>
      <w:r w:rsidR="00516022" w:rsidRPr="00C40AE4">
        <w:rPr>
          <w:rFonts w:ascii="微软雅黑" w:hAnsi="微软雅黑" w:hint="eastAsia"/>
          <w:spacing w:val="18"/>
          <w:sz w:val="24"/>
          <w:szCs w:val="24"/>
          <w:shd w:val="clear" w:color="auto" w:fill="FFFFFF"/>
        </w:rPr>
        <w:t>5</w:t>
      </w:r>
      <w:r w:rsidRPr="00C40AE4">
        <w:rPr>
          <w:rFonts w:ascii="微软雅黑" w:hAnsi="微软雅黑" w:hint="eastAsia"/>
          <w:spacing w:val="18"/>
          <w:sz w:val="24"/>
          <w:szCs w:val="24"/>
          <w:shd w:val="clear" w:color="auto" w:fill="FFFFFF"/>
        </w:rPr>
        <w:t>：翁山耕教授</w:t>
      </w:r>
      <w:r w:rsidR="007E718C" w:rsidRPr="00C40AE4">
        <w:rPr>
          <w:rFonts w:ascii="微软雅黑" w:hAnsi="微软雅黑" w:hint="eastAsia"/>
          <w:spacing w:val="18"/>
          <w:sz w:val="24"/>
          <w:szCs w:val="24"/>
          <w:shd w:val="clear" w:color="auto" w:fill="FFFFFF"/>
        </w:rPr>
        <w:t>在</w:t>
      </w:r>
      <w:r w:rsidR="000452AA" w:rsidRPr="00C40AE4">
        <w:rPr>
          <w:rFonts w:ascii="微软雅黑" w:hAnsi="微软雅黑" w:hint="eastAsia"/>
          <w:spacing w:val="18"/>
          <w:sz w:val="24"/>
          <w:szCs w:val="24"/>
          <w:shd w:val="clear" w:color="auto" w:fill="FFFFFF"/>
        </w:rPr>
        <w:t>施肝癌切除术</w:t>
      </w:r>
      <w:r w:rsidR="007E718C" w:rsidRPr="00C40AE4">
        <w:rPr>
          <w:rFonts w:ascii="微软雅黑" w:hAnsi="微软雅黑" w:hint="eastAsia"/>
          <w:spacing w:val="18"/>
          <w:sz w:val="24"/>
          <w:szCs w:val="24"/>
          <w:shd w:val="clear" w:color="auto" w:fill="FFFFFF"/>
        </w:rPr>
        <w:t xml:space="preserve">         </w:t>
      </w:r>
      <w:r w:rsidR="00AB69C8">
        <w:rPr>
          <w:rFonts w:ascii="微软雅黑" w:hAnsi="微软雅黑" w:hint="eastAsia"/>
          <w:spacing w:val="18"/>
          <w:sz w:val="24"/>
          <w:szCs w:val="24"/>
          <w:shd w:val="clear" w:color="auto" w:fill="FFFFFF"/>
        </w:rPr>
        <w:t xml:space="preserve">  </w:t>
      </w:r>
      <w:r w:rsidR="007E718C" w:rsidRPr="00C40AE4">
        <w:rPr>
          <w:rFonts w:ascii="微软雅黑" w:hAnsi="微软雅黑" w:hint="eastAsia"/>
          <w:spacing w:val="18"/>
          <w:sz w:val="24"/>
          <w:szCs w:val="24"/>
          <w:shd w:val="clear" w:color="auto" w:fill="FFFFFF"/>
        </w:rPr>
        <w:t>图</w:t>
      </w:r>
      <w:r w:rsidR="00516022" w:rsidRPr="00C40AE4">
        <w:rPr>
          <w:rFonts w:ascii="微软雅黑" w:hAnsi="微软雅黑" w:hint="eastAsia"/>
          <w:spacing w:val="18"/>
          <w:sz w:val="24"/>
          <w:szCs w:val="24"/>
          <w:shd w:val="clear" w:color="auto" w:fill="FFFFFF"/>
        </w:rPr>
        <w:t>6</w:t>
      </w:r>
      <w:r w:rsidR="007E718C" w:rsidRPr="00C40AE4">
        <w:rPr>
          <w:rFonts w:ascii="微软雅黑" w:hAnsi="微软雅黑" w:hint="eastAsia"/>
          <w:spacing w:val="18"/>
          <w:sz w:val="24"/>
          <w:szCs w:val="24"/>
          <w:shd w:val="clear" w:color="auto" w:fill="FFFFFF"/>
        </w:rPr>
        <w:t>：翁山耕教授</w:t>
      </w:r>
      <w:r w:rsidRPr="00C40AE4">
        <w:rPr>
          <w:rFonts w:ascii="微软雅黑" w:hAnsi="微软雅黑" w:hint="eastAsia"/>
          <w:spacing w:val="18"/>
          <w:sz w:val="24"/>
          <w:szCs w:val="24"/>
          <w:shd w:val="clear" w:color="auto" w:fill="FFFFFF"/>
        </w:rPr>
        <w:t>团队在云端远程会诊</w:t>
      </w:r>
    </w:p>
    <w:p w:rsidR="00161B30" w:rsidRPr="0024437B" w:rsidRDefault="00100255" w:rsidP="00AB69C8">
      <w:pPr>
        <w:spacing w:line="220" w:lineRule="atLeast"/>
        <w:ind w:firstLineChars="500" w:firstLine="900"/>
        <w:rPr>
          <w:rFonts w:ascii="微软雅黑" w:hAnsi="微软雅黑"/>
          <w:sz w:val="18"/>
          <w:szCs w:val="18"/>
        </w:rPr>
      </w:pPr>
      <w:r w:rsidRPr="00100255">
        <w:rPr>
          <w:rFonts w:ascii="微软雅黑" w:hAnsi="微软雅黑"/>
          <w:noProof/>
          <w:sz w:val="18"/>
          <w:szCs w:val="18"/>
        </w:rPr>
        <w:lastRenderedPageBreak/>
        <w:drawing>
          <wp:inline distT="0" distB="0" distL="0" distR="0">
            <wp:extent cx="2647950" cy="1765299"/>
            <wp:effectExtent l="19050" t="0" r="0" b="0"/>
            <wp:docPr id="19" name="图片 4" descr="K:\高水平\实验平台\省重点实验室\福建省肿瘤精准诊疗重点实验室\重点实验室考评\重点实验室总结\2022\林征宇\44f6f79ed70fc4f4255f1e31a122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高水平\实验平台\省重点实验室\福建省肿瘤精准诊疗重点实验室\重点实验室考评\重点实验室总结\2022\林征宇\44f6f79ed70fc4f4255f1e31a1225d6.jpg"/>
                    <pic:cNvPicPr>
                      <a:picLocks noChangeAspect="1" noChangeArrowheads="1"/>
                    </pic:cNvPicPr>
                  </pic:nvPicPr>
                  <pic:blipFill>
                    <a:blip r:embed="rId11" cstate="print"/>
                    <a:srcRect/>
                    <a:stretch>
                      <a:fillRect/>
                    </a:stretch>
                  </pic:blipFill>
                  <pic:spPr bwMode="auto">
                    <a:xfrm>
                      <a:off x="0" y="0"/>
                      <a:ext cx="2654938" cy="1769958"/>
                    </a:xfrm>
                    <a:prstGeom prst="rect">
                      <a:avLst/>
                    </a:prstGeom>
                    <a:noFill/>
                    <a:ln w="9525">
                      <a:noFill/>
                      <a:miter lim="800000"/>
                      <a:headEnd/>
                      <a:tailEnd/>
                    </a:ln>
                  </pic:spPr>
                </pic:pic>
              </a:graphicData>
            </a:graphic>
          </wp:inline>
        </w:drawing>
      </w:r>
      <w:r w:rsidRPr="00100255">
        <w:rPr>
          <w:rFonts w:ascii="微软雅黑" w:hAnsi="微软雅黑"/>
          <w:noProof/>
          <w:sz w:val="18"/>
          <w:szCs w:val="18"/>
        </w:rPr>
        <w:drawing>
          <wp:inline distT="0" distB="0" distL="0" distR="0">
            <wp:extent cx="2366010" cy="1774787"/>
            <wp:effectExtent l="19050" t="0" r="0" b="0"/>
            <wp:docPr id="25" name="图片 20" descr="K:\高水平\实验平台\省重点实验室\福建省肿瘤精准诊疗重点实验室\重点实验室考评\重点实验室总结\2022\林征宇\fa8ae9b195280ea08f60cea0244b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高水平\实验平台\省重点实验室\福建省肿瘤精准诊疗重点实验室\重点实验室考评\重点实验室总结\2022\林征宇\fa8ae9b195280ea08f60cea0244bf97.jpg"/>
                    <pic:cNvPicPr>
                      <a:picLocks noChangeAspect="1" noChangeArrowheads="1"/>
                    </pic:cNvPicPr>
                  </pic:nvPicPr>
                  <pic:blipFill>
                    <a:blip r:embed="rId12" cstate="print"/>
                    <a:srcRect/>
                    <a:stretch>
                      <a:fillRect/>
                    </a:stretch>
                  </pic:blipFill>
                  <pic:spPr bwMode="auto">
                    <a:xfrm>
                      <a:off x="0" y="0"/>
                      <a:ext cx="2383950" cy="1788244"/>
                    </a:xfrm>
                    <a:prstGeom prst="rect">
                      <a:avLst/>
                    </a:prstGeom>
                    <a:noFill/>
                    <a:ln w="9525">
                      <a:noFill/>
                      <a:miter lim="800000"/>
                      <a:headEnd/>
                      <a:tailEnd/>
                    </a:ln>
                  </pic:spPr>
                </pic:pic>
              </a:graphicData>
            </a:graphic>
          </wp:inline>
        </w:drawing>
      </w:r>
    </w:p>
    <w:p w:rsidR="0024437B" w:rsidRPr="00C40AE4" w:rsidRDefault="00100255" w:rsidP="00100255">
      <w:pPr>
        <w:tabs>
          <w:tab w:val="left" w:pos="996"/>
        </w:tabs>
        <w:rPr>
          <w:rFonts w:ascii="微软雅黑" w:hAnsi="微软雅黑" w:cs="宋体"/>
          <w:bCs/>
          <w:spacing w:val="12"/>
          <w:sz w:val="24"/>
          <w:szCs w:val="24"/>
        </w:rPr>
      </w:pPr>
      <w:r>
        <w:rPr>
          <w:sz w:val="24"/>
          <w:szCs w:val="24"/>
        </w:rPr>
        <w:tab/>
      </w:r>
      <w:r w:rsidR="00F640A6" w:rsidRPr="00C40AE4">
        <w:rPr>
          <w:rFonts w:ascii="微软雅黑" w:hAnsi="微软雅黑" w:hint="eastAsia"/>
          <w:sz w:val="24"/>
          <w:szCs w:val="24"/>
        </w:rPr>
        <w:t>图</w:t>
      </w:r>
      <w:r w:rsidR="00516022" w:rsidRPr="00C40AE4">
        <w:rPr>
          <w:rFonts w:ascii="微软雅黑" w:hAnsi="微软雅黑" w:hint="eastAsia"/>
          <w:sz w:val="24"/>
          <w:szCs w:val="24"/>
        </w:rPr>
        <w:t>7</w:t>
      </w:r>
      <w:r w:rsidR="00F640A6" w:rsidRPr="00C40AE4">
        <w:rPr>
          <w:rFonts w:ascii="微软雅黑" w:hAnsi="微软雅黑" w:hint="eastAsia"/>
          <w:sz w:val="24"/>
          <w:szCs w:val="24"/>
        </w:rPr>
        <w:t>：</w:t>
      </w:r>
      <w:r w:rsidRPr="00C40AE4">
        <w:rPr>
          <w:rFonts w:ascii="微软雅黑" w:hAnsi="微软雅黑"/>
          <w:spacing w:val="18"/>
          <w:sz w:val="24"/>
          <w:szCs w:val="24"/>
          <w:shd w:val="clear" w:color="auto" w:fill="FFFFFF"/>
        </w:rPr>
        <w:t>林征宇</w:t>
      </w:r>
      <w:r w:rsidR="0028350D" w:rsidRPr="00C40AE4">
        <w:rPr>
          <w:rFonts w:ascii="微软雅黑" w:hAnsi="微软雅黑" w:hint="eastAsia"/>
          <w:spacing w:val="18"/>
          <w:sz w:val="24"/>
          <w:szCs w:val="24"/>
          <w:shd w:val="clear" w:color="auto" w:fill="FFFFFF"/>
        </w:rPr>
        <w:t>主任</w:t>
      </w:r>
      <w:r w:rsidRPr="00C40AE4">
        <w:rPr>
          <w:rStyle w:val="a5"/>
          <w:rFonts w:ascii="微软雅黑" w:hAnsi="微软雅黑"/>
          <w:b w:val="0"/>
          <w:spacing w:val="18"/>
          <w:sz w:val="24"/>
          <w:szCs w:val="24"/>
          <w:shd w:val="clear" w:color="auto" w:fill="FFFFFF"/>
        </w:rPr>
        <w:t>开展福建首例纳米刀消融新技术</w:t>
      </w:r>
      <w:r w:rsidRPr="00C40AE4">
        <w:rPr>
          <w:rFonts w:ascii="微软雅黑" w:hAnsi="微软雅黑" w:cs="宋体" w:hint="eastAsia"/>
          <w:bCs/>
          <w:spacing w:val="12"/>
          <w:sz w:val="24"/>
          <w:szCs w:val="24"/>
        </w:rPr>
        <w:t>，实现肿瘤的精准消融</w:t>
      </w:r>
    </w:p>
    <w:p w:rsidR="00CD17E2" w:rsidRDefault="00516022" w:rsidP="00CD17E2">
      <w:pPr>
        <w:spacing w:line="220" w:lineRule="atLeast"/>
        <w:ind w:firstLineChars="900" w:firstLine="1710"/>
        <w:rPr>
          <w:rFonts w:ascii="Helvetica Neue" w:hAnsi="Helvetica Neue"/>
          <w:color w:val="514B4A"/>
          <w:spacing w:val="18"/>
          <w:sz w:val="19"/>
          <w:szCs w:val="19"/>
          <w:shd w:val="clear" w:color="auto" w:fill="FFFFFF"/>
        </w:rPr>
      </w:pPr>
      <w:r w:rsidRPr="00F640A6">
        <w:rPr>
          <w:rFonts w:ascii="Helvetica Neue" w:hAnsi="Helvetica Neue" w:hint="eastAsia"/>
          <w:noProof/>
          <w:color w:val="514B4A"/>
          <w:spacing w:val="18"/>
          <w:sz w:val="19"/>
          <w:szCs w:val="19"/>
          <w:shd w:val="clear" w:color="auto" w:fill="FFFFFF"/>
        </w:rPr>
        <w:drawing>
          <wp:inline distT="0" distB="0" distL="0" distR="0">
            <wp:extent cx="3204210" cy="2135128"/>
            <wp:effectExtent l="19050" t="0" r="0" b="0"/>
            <wp:docPr id="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3204210" cy="2135128"/>
                    </a:xfrm>
                    <a:prstGeom prst="rect">
                      <a:avLst/>
                    </a:prstGeom>
                    <a:noFill/>
                    <a:ln w="9525">
                      <a:noFill/>
                      <a:miter lim="800000"/>
                      <a:headEnd/>
                      <a:tailEnd/>
                    </a:ln>
                  </pic:spPr>
                </pic:pic>
              </a:graphicData>
            </a:graphic>
          </wp:inline>
        </w:drawing>
      </w:r>
    </w:p>
    <w:p w:rsidR="00516022" w:rsidRPr="00CD17E2" w:rsidRDefault="00516022" w:rsidP="00CD17E2">
      <w:pPr>
        <w:spacing w:line="220" w:lineRule="atLeast"/>
        <w:jc w:val="center"/>
        <w:rPr>
          <w:rStyle w:val="a5"/>
          <w:rFonts w:ascii="Helvetica Neue" w:hAnsi="Helvetica Neue"/>
          <w:b w:val="0"/>
          <w:bCs w:val="0"/>
          <w:color w:val="514B4A"/>
          <w:spacing w:val="18"/>
          <w:sz w:val="19"/>
          <w:szCs w:val="19"/>
          <w:shd w:val="clear" w:color="auto" w:fill="FFFFFF"/>
        </w:rPr>
      </w:pPr>
      <w:r w:rsidRPr="00C40AE4">
        <w:rPr>
          <w:rFonts w:ascii="微软雅黑" w:hAnsi="微软雅黑" w:hint="eastAsia"/>
          <w:color w:val="514B4A"/>
          <w:spacing w:val="18"/>
          <w:sz w:val="24"/>
          <w:szCs w:val="24"/>
          <w:shd w:val="clear" w:color="auto" w:fill="FFFFFF"/>
        </w:rPr>
        <w:t>图8：</w:t>
      </w:r>
      <w:r w:rsidRPr="00C40AE4">
        <w:rPr>
          <w:rFonts w:ascii="微软雅黑" w:hAnsi="微软雅黑" w:hint="eastAsia"/>
          <w:spacing w:val="18"/>
          <w:sz w:val="24"/>
          <w:szCs w:val="24"/>
          <w:shd w:val="clear" w:color="auto" w:fill="FFFFFF"/>
        </w:rPr>
        <w:t>福建医科大学附属第一医院（滨海院区）</w:t>
      </w:r>
      <w:r w:rsidR="00CD17E2">
        <w:rPr>
          <w:rFonts w:ascii="微软雅黑" w:hAnsi="微软雅黑" w:hint="eastAsia"/>
          <w:spacing w:val="18"/>
          <w:sz w:val="24"/>
          <w:szCs w:val="24"/>
          <w:shd w:val="clear" w:color="auto" w:fill="FFFFFF"/>
        </w:rPr>
        <w:t>成立</w:t>
      </w:r>
      <w:r w:rsidRPr="00C40AE4">
        <w:rPr>
          <w:rFonts w:ascii="微软雅黑" w:hAnsi="微软雅黑" w:hint="eastAsia"/>
          <w:spacing w:val="18"/>
          <w:sz w:val="24"/>
          <w:szCs w:val="24"/>
          <w:shd w:val="clear" w:color="auto" w:fill="FFFFFF"/>
        </w:rPr>
        <w:t>“</w:t>
      </w:r>
      <w:r w:rsidRPr="00C40AE4">
        <w:rPr>
          <w:rFonts w:ascii="微软雅黑" w:hAnsi="微软雅黑"/>
          <w:spacing w:val="18"/>
          <w:sz w:val="24"/>
          <w:szCs w:val="24"/>
          <w:shd w:val="clear" w:color="auto" w:fill="FFFFFF"/>
        </w:rPr>
        <w:t>肿瘤精准和免疫治疗中心</w:t>
      </w:r>
      <w:r w:rsidRPr="00C40AE4">
        <w:rPr>
          <w:rFonts w:ascii="微软雅黑" w:hAnsi="微软雅黑" w:hint="eastAsia"/>
          <w:spacing w:val="18"/>
          <w:sz w:val="24"/>
          <w:szCs w:val="24"/>
          <w:shd w:val="clear" w:color="auto" w:fill="FFFFFF"/>
        </w:rPr>
        <w:t>”</w:t>
      </w:r>
    </w:p>
    <w:p w:rsidR="00461591" w:rsidRDefault="00461591" w:rsidP="00100255">
      <w:pPr>
        <w:tabs>
          <w:tab w:val="left" w:pos="996"/>
        </w:tabs>
        <w:rPr>
          <w:rFonts w:ascii="微软雅黑" w:hAnsi="微软雅黑" w:cs="宋体"/>
          <w:bCs/>
          <w:spacing w:val="12"/>
          <w:sz w:val="21"/>
          <w:szCs w:val="21"/>
        </w:rPr>
      </w:pPr>
    </w:p>
    <w:p w:rsidR="00461591" w:rsidRDefault="00461591" w:rsidP="00100255">
      <w:pPr>
        <w:tabs>
          <w:tab w:val="left" w:pos="996"/>
        </w:tabs>
        <w:rPr>
          <w:rFonts w:ascii="微软雅黑" w:hAnsi="微软雅黑" w:cs="宋体"/>
          <w:bCs/>
          <w:spacing w:val="12"/>
          <w:sz w:val="21"/>
          <w:szCs w:val="21"/>
        </w:rPr>
      </w:pPr>
    </w:p>
    <w:p w:rsidR="00454ED5" w:rsidRDefault="00454ED5" w:rsidP="00100255">
      <w:pPr>
        <w:tabs>
          <w:tab w:val="left" w:pos="996"/>
        </w:tabs>
        <w:rPr>
          <w:rFonts w:ascii="微软雅黑" w:hAnsi="微软雅黑" w:cs="宋体"/>
          <w:bCs/>
          <w:spacing w:val="12"/>
          <w:sz w:val="21"/>
          <w:szCs w:val="21"/>
        </w:rPr>
      </w:pPr>
    </w:p>
    <w:p w:rsidR="00454ED5" w:rsidRPr="00454ED5" w:rsidRDefault="00454ED5" w:rsidP="00454ED5">
      <w:pPr>
        <w:tabs>
          <w:tab w:val="left" w:pos="996"/>
        </w:tabs>
        <w:jc w:val="right"/>
        <w:rPr>
          <w:rFonts w:ascii="微软雅黑" w:hAnsi="微软雅黑" w:cs="宋体"/>
          <w:b/>
          <w:bCs/>
          <w:spacing w:val="12"/>
          <w:sz w:val="24"/>
          <w:szCs w:val="24"/>
        </w:rPr>
      </w:pPr>
      <w:r w:rsidRPr="00454ED5">
        <w:rPr>
          <w:rFonts w:hint="eastAsia"/>
          <w:b/>
          <w:sz w:val="24"/>
          <w:szCs w:val="24"/>
        </w:rPr>
        <w:t>福建省肿瘤精准诊疗重点实验室</w:t>
      </w:r>
    </w:p>
    <w:p w:rsidR="00454ED5" w:rsidRPr="00454ED5" w:rsidRDefault="00454ED5" w:rsidP="00454ED5">
      <w:pPr>
        <w:tabs>
          <w:tab w:val="left" w:pos="996"/>
        </w:tabs>
        <w:ind w:firstLineChars="3450" w:firstLine="7659"/>
        <w:rPr>
          <w:rFonts w:ascii="微软雅黑" w:hAnsi="微软雅黑" w:cs="宋体"/>
          <w:b/>
          <w:bCs/>
          <w:spacing w:val="12"/>
          <w:sz w:val="21"/>
          <w:szCs w:val="21"/>
        </w:rPr>
      </w:pPr>
      <w:r w:rsidRPr="00454ED5">
        <w:rPr>
          <w:rFonts w:ascii="微软雅黑" w:hAnsi="微软雅黑" w:cs="宋体" w:hint="eastAsia"/>
          <w:b/>
          <w:bCs/>
          <w:spacing w:val="12"/>
          <w:sz w:val="21"/>
          <w:szCs w:val="21"/>
        </w:rPr>
        <w:t>2023年8月</w:t>
      </w:r>
    </w:p>
    <w:p w:rsidR="00454ED5" w:rsidRDefault="00454ED5" w:rsidP="00100255">
      <w:pPr>
        <w:tabs>
          <w:tab w:val="left" w:pos="996"/>
        </w:tabs>
        <w:rPr>
          <w:rFonts w:ascii="微软雅黑" w:hAnsi="微软雅黑" w:cs="宋体"/>
          <w:bCs/>
          <w:spacing w:val="12"/>
          <w:sz w:val="21"/>
          <w:szCs w:val="21"/>
        </w:rPr>
      </w:pPr>
    </w:p>
    <w:p w:rsidR="00454ED5" w:rsidRDefault="00454ED5" w:rsidP="00100255">
      <w:pPr>
        <w:tabs>
          <w:tab w:val="left" w:pos="996"/>
        </w:tabs>
        <w:rPr>
          <w:rFonts w:ascii="微软雅黑" w:hAnsi="微软雅黑" w:cs="宋体"/>
          <w:bCs/>
          <w:spacing w:val="12"/>
          <w:sz w:val="21"/>
          <w:szCs w:val="21"/>
        </w:rPr>
      </w:pPr>
    </w:p>
    <w:p w:rsidR="00454ED5" w:rsidRDefault="00454ED5" w:rsidP="00100255">
      <w:pPr>
        <w:tabs>
          <w:tab w:val="left" w:pos="996"/>
        </w:tabs>
        <w:rPr>
          <w:rFonts w:ascii="微软雅黑" w:hAnsi="微软雅黑" w:cs="宋体"/>
          <w:bCs/>
          <w:spacing w:val="12"/>
          <w:sz w:val="21"/>
          <w:szCs w:val="21"/>
        </w:rPr>
      </w:pPr>
    </w:p>
    <w:p w:rsidR="00454ED5" w:rsidRDefault="00454ED5" w:rsidP="00100255">
      <w:pPr>
        <w:tabs>
          <w:tab w:val="left" w:pos="996"/>
        </w:tabs>
        <w:rPr>
          <w:rFonts w:ascii="微软雅黑" w:hAnsi="微软雅黑" w:cs="宋体"/>
          <w:bCs/>
          <w:spacing w:val="12"/>
          <w:sz w:val="21"/>
          <w:szCs w:val="21"/>
        </w:rPr>
      </w:pPr>
    </w:p>
    <w:p w:rsidR="00454ED5" w:rsidRPr="007E718C" w:rsidRDefault="00454ED5" w:rsidP="00100255">
      <w:pPr>
        <w:tabs>
          <w:tab w:val="left" w:pos="996"/>
        </w:tabs>
        <w:rPr>
          <w:rFonts w:ascii="微软雅黑" w:hAnsi="微软雅黑" w:cs="宋体"/>
          <w:bCs/>
          <w:spacing w:val="12"/>
          <w:sz w:val="21"/>
          <w:szCs w:val="21"/>
        </w:rPr>
      </w:pPr>
    </w:p>
    <w:sectPr w:rsidR="00454ED5" w:rsidRPr="007E718C" w:rsidSect="000A378A">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华文行楷">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Microsoft YaHei UI">
    <w:altName w:val="微软雅黑"/>
    <w:charset w:val="86"/>
    <w:family w:val="swiss"/>
    <w:pitch w:val="variable"/>
    <w:sig w:usb0="00000000" w:usb1="2ACF3C50" w:usb2="00000016" w:usb3="00000000" w:csb0="0004001F" w:csb1="00000000"/>
  </w:font>
  <w:font w:name="Helvetica Neue">
    <w:altName w:val="Arial"/>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characterSpacingControl w:val="doNotCompress"/>
  <w:compat>
    <w:useFELayout/>
  </w:compat>
  <w:rsids>
    <w:rsidRoot w:val="00D31D50"/>
    <w:rsid w:val="00017746"/>
    <w:rsid w:val="00032803"/>
    <w:rsid w:val="00036742"/>
    <w:rsid w:val="000452AA"/>
    <w:rsid w:val="00047A9E"/>
    <w:rsid w:val="00090E10"/>
    <w:rsid w:val="000A378A"/>
    <w:rsid w:val="000C6EB0"/>
    <w:rsid w:val="000D614B"/>
    <w:rsid w:val="00100255"/>
    <w:rsid w:val="00142A4E"/>
    <w:rsid w:val="0015124A"/>
    <w:rsid w:val="00161B30"/>
    <w:rsid w:val="00176FF3"/>
    <w:rsid w:val="00191C98"/>
    <w:rsid w:val="00195D0C"/>
    <w:rsid w:val="001A101F"/>
    <w:rsid w:val="001D3D6C"/>
    <w:rsid w:val="001D72A6"/>
    <w:rsid w:val="0024437B"/>
    <w:rsid w:val="002618A4"/>
    <w:rsid w:val="00270841"/>
    <w:rsid w:val="00271EB2"/>
    <w:rsid w:val="002721E3"/>
    <w:rsid w:val="0028350D"/>
    <w:rsid w:val="002A2D32"/>
    <w:rsid w:val="002F5EB6"/>
    <w:rsid w:val="00301749"/>
    <w:rsid w:val="00323B43"/>
    <w:rsid w:val="00324B41"/>
    <w:rsid w:val="0033154E"/>
    <w:rsid w:val="00386917"/>
    <w:rsid w:val="003A49EC"/>
    <w:rsid w:val="003D0A3B"/>
    <w:rsid w:val="003D37D8"/>
    <w:rsid w:val="003E6D18"/>
    <w:rsid w:val="003F763B"/>
    <w:rsid w:val="00423C25"/>
    <w:rsid w:val="00426133"/>
    <w:rsid w:val="004358AB"/>
    <w:rsid w:val="00440012"/>
    <w:rsid w:val="00454ED5"/>
    <w:rsid w:val="00461591"/>
    <w:rsid w:val="00466CED"/>
    <w:rsid w:val="004912BD"/>
    <w:rsid w:val="004C234F"/>
    <w:rsid w:val="004D557E"/>
    <w:rsid w:val="004E4630"/>
    <w:rsid w:val="00502758"/>
    <w:rsid w:val="005149B2"/>
    <w:rsid w:val="00516022"/>
    <w:rsid w:val="00516596"/>
    <w:rsid w:val="005359FE"/>
    <w:rsid w:val="00565D9F"/>
    <w:rsid w:val="0058196F"/>
    <w:rsid w:val="00591D37"/>
    <w:rsid w:val="0059761F"/>
    <w:rsid w:val="005A646B"/>
    <w:rsid w:val="005A6E92"/>
    <w:rsid w:val="005E5F79"/>
    <w:rsid w:val="005F6A28"/>
    <w:rsid w:val="00607128"/>
    <w:rsid w:val="00635503"/>
    <w:rsid w:val="00644F13"/>
    <w:rsid w:val="006508A2"/>
    <w:rsid w:val="00673D5E"/>
    <w:rsid w:val="0067563B"/>
    <w:rsid w:val="006A0B23"/>
    <w:rsid w:val="006B7B99"/>
    <w:rsid w:val="006D02C3"/>
    <w:rsid w:val="006F662D"/>
    <w:rsid w:val="007020F4"/>
    <w:rsid w:val="00742C8B"/>
    <w:rsid w:val="00744347"/>
    <w:rsid w:val="00744AC5"/>
    <w:rsid w:val="007715BF"/>
    <w:rsid w:val="007C23A2"/>
    <w:rsid w:val="007D3122"/>
    <w:rsid w:val="007E718C"/>
    <w:rsid w:val="008165FE"/>
    <w:rsid w:val="00860BE1"/>
    <w:rsid w:val="00896A24"/>
    <w:rsid w:val="008B7726"/>
    <w:rsid w:val="008D22ED"/>
    <w:rsid w:val="008D3DFE"/>
    <w:rsid w:val="00912766"/>
    <w:rsid w:val="00924A16"/>
    <w:rsid w:val="009320E6"/>
    <w:rsid w:val="00935DBD"/>
    <w:rsid w:val="009370D7"/>
    <w:rsid w:val="00937F46"/>
    <w:rsid w:val="009577C2"/>
    <w:rsid w:val="00985E1B"/>
    <w:rsid w:val="00994DE9"/>
    <w:rsid w:val="009979FE"/>
    <w:rsid w:val="009A28A3"/>
    <w:rsid w:val="009E2EE2"/>
    <w:rsid w:val="00A074EA"/>
    <w:rsid w:val="00A3477A"/>
    <w:rsid w:val="00A35907"/>
    <w:rsid w:val="00A65F44"/>
    <w:rsid w:val="00AB0F8B"/>
    <w:rsid w:val="00AB69C8"/>
    <w:rsid w:val="00AD21A8"/>
    <w:rsid w:val="00AD2CCC"/>
    <w:rsid w:val="00AD4FD1"/>
    <w:rsid w:val="00B32D06"/>
    <w:rsid w:val="00B42120"/>
    <w:rsid w:val="00B46CA0"/>
    <w:rsid w:val="00B51782"/>
    <w:rsid w:val="00B522EF"/>
    <w:rsid w:val="00B636BC"/>
    <w:rsid w:val="00B751C9"/>
    <w:rsid w:val="00BD50F2"/>
    <w:rsid w:val="00C1675A"/>
    <w:rsid w:val="00C35820"/>
    <w:rsid w:val="00C40AE4"/>
    <w:rsid w:val="00C4103A"/>
    <w:rsid w:val="00C57F5C"/>
    <w:rsid w:val="00C84577"/>
    <w:rsid w:val="00C92AC7"/>
    <w:rsid w:val="00C96538"/>
    <w:rsid w:val="00CD17E2"/>
    <w:rsid w:val="00CE4F2F"/>
    <w:rsid w:val="00D31D50"/>
    <w:rsid w:val="00D5418F"/>
    <w:rsid w:val="00DA6C4C"/>
    <w:rsid w:val="00DD368A"/>
    <w:rsid w:val="00DE6FDB"/>
    <w:rsid w:val="00E21CB8"/>
    <w:rsid w:val="00E7733E"/>
    <w:rsid w:val="00EC1DE5"/>
    <w:rsid w:val="00ED6B73"/>
    <w:rsid w:val="00EF7630"/>
    <w:rsid w:val="00F30A8D"/>
    <w:rsid w:val="00F33A06"/>
    <w:rsid w:val="00F36C4B"/>
    <w:rsid w:val="00F44E8D"/>
    <w:rsid w:val="00F466F7"/>
    <w:rsid w:val="00F57166"/>
    <w:rsid w:val="00F6092D"/>
    <w:rsid w:val="00F640A6"/>
    <w:rsid w:val="00F71306"/>
    <w:rsid w:val="00FD56D5"/>
    <w:rsid w:val="00FE0939"/>
    <w:rsid w:val="00FE14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2C8B"/>
    <w:pPr>
      <w:spacing w:after="0"/>
    </w:pPr>
    <w:rPr>
      <w:sz w:val="18"/>
      <w:szCs w:val="18"/>
    </w:rPr>
  </w:style>
  <w:style w:type="character" w:customStyle="1" w:styleId="Char">
    <w:name w:val="批注框文本 Char"/>
    <w:basedOn w:val="a0"/>
    <w:link w:val="a3"/>
    <w:uiPriority w:val="99"/>
    <w:semiHidden/>
    <w:rsid w:val="00742C8B"/>
    <w:rPr>
      <w:rFonts w:ascii="Tahoma" w:hAnsi="Tahoma"/>
      <w:sz w:val="18"/>
      <w:szCs w:val="18"/>
    </w:rPr>
  </w:style>
  <w:style w:type="paragraph" w:styleId="a4">
    <w:name w:val="Normal (Web)"/>
    <w:basedOn w:val="a"/>
    <w:uiPriority w:val="99"/>
    <w:unhideWhenUsed/>
    <w:rsid w:val="003E6D18"/>
    <w:pPr>
      <w:adjustRightInd/>
      <w:snapToGrid/>
      <w:spacing w:before="100" w:beforeAutospacing="1" w:after="100" w:afterAutospacing="1"/>
    </w:pPr>
    <w:rPr>
      <w:rFonts w:ascii="宋体" w:eastAsia="宋体" w:hAnsi="宋体" w:cs="宋体"/>
      <w:sz w:val="24"/>
      <w:szCs w:val="24"/>
    </w:rPr>
  </w:style>
  <w:style w:type="character" w:styleId="a5">
    <w:name w:val="Strong"/>
    <w:basedOn w:val="a0"/>
    <w:uiPriority w:val="22"/>
    <w:qFormat/>
    <w:rsid w:val="00100255"/>
    <w:rPr>
      <w:b/>
      <w:bCs/>
    </w:rPr>
  </w:style>
  <w:style w:type="character" w:styleId="a6">
    <w:name w:val="Hyperlink"/>
    <w:uiPriority w:val="99"/>
    <w:rsid w:val="007D3122"/>
    <w:rPr>
      <w:rFonts w:ascii="微软雅黑" w:eastAsia="微软雅黑" w:hAnsi="微软雅黑" w:cs="微软雅黑" w:hint="default"/>
      <w:color w:val="333333"/>
      <w:kern w:val="0"/>
      <w:sz w:val="24"/>
      <w:szCs w:val="24"/>
      <w:u w:val="none"/>
      <w:lang w:eastAsia="en-US"/>
    </w:rPr>
  </w:style>
  <w:style w:type="paragraph" w:styleId="a7">
    <w:name w:val="No Spacing"/>
    <w:uiPriority w:val="1"/>
    <w:qFormat/>
    <w:rsid w:val="007D3122"/>
    <w:pPr>
      <w:adjustRightInd w:val="0"/>
      <w:snapToGrid w:val="0"/>
      <w:spacing w:after="0" w:line="240" w:lineRule="auto"/>
    </w:pPr>
    <w:rPr>
      <w:rFonts w:ascii="Tahoma" w:hAnsi="Tahoma"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964</TotalTime>
  <Pages>5</Pages>
  <Words>445</Words>
  <Characters>2540</Characters>
  <Application>Microsoft Office Word</Application>
  <DocSecurity>0</DocSecurity>
  <Lines>21</Lines>
  <Paragraphs>5</Paragraphs>
  <ScaleCrop>false</ScaleCrop>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165</cp:revision>
  <dcterms:created xsi:type="dcterms:W3CDTF">2008-09-11T17:20:00Z</dcterms:created>
  <dcterms:modified xsi:type="dcterms:W3CDTF">2023-08-14T03:53:00Z</dcterms:modified>
</cp:coreProperties>
</file>